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AC" w:rsidRDefault="00A748AC" w:rsidP="00A748AC">
      <w:r>
        <w:rPr>
          <w:rFonts w:hint="eastAsia"/>
        </w:rPr>
        <w:t>監理技術者の専任義務の緩和について（お知らせ）</w:t>
      </w:r>
    </w:p>
    <w:p w:rsidR="00A748AC" w:rsidRDefault="00A748AC" w:rsidP="00A748AC"/>
    <w:p w:rsidR="00A748AC" w:rsidRPr="00332256" w:rsidRDefault="00A748AC" w:rsidP="003367C7">
      <w:pPr>
        <w:ind w:firstLineChars="100" w:firstLine="210"/>
        <w:rPr>
          <w:u w:color="FFFFFF" w:themeColor="background1"/>
        </w:rPr>
      </w:pPr>
      <w:r w:rsidRPr="00332256">
        <w:rPr>
          <w:rFonts w:hint="eastAsia"/>
          <w:u w:color="FFFFFF" w:themeColor="background1"/>
        </w:rPr>
        <w:t>令和</w:t>
      </w:r>
      <w:r w:rsidRPr="00332256">
        <w:rPr>
          <w:u w:color="FFFFFF" w:themeColor="background1"/>
        </w:rPr>
        <w:t>2年10月1日施行の建設業法（昭和24年法律第100号）及び建設業法施行令（昭和31年政令第273号）の改正に伴い</w:t>
      </w:r>
      <w:r w:rsidRPr="00332256">
        <w:rPr>
          <w:rFonts w:hint="eastAsia"/>
          <w:u w:color="FFFFFF" w:themeColor="background1"/>
        </w:rPr>
        <w:t>監理技術者の専任義務の緩和を次のとおり行います。</w:t>
      </w:r>
    </w:p>
    <w:p w:rsidR="00A748AC" w:rsidRPr="00332256" w:rsidRDefault="00A748AC" w:rsidP="00A748AC">
      <w:pPr>
        <w:rPr>
          <w:u w:color="FFFFFF" w:themeColor="background1"/>
        </w:rPr>
      </w:pPr>
    </w:p>
    <w:p w:rsidR="00A748AC" w:rsidRPr="00332256" w:rsidRDefault="00A748AC" w:rsidP="00A748AC">
      <w:pPr>
        <w:rPr>
          <w:u w:color="FFFFFF" w:themeColor="background1"/>
        </w:rPr>
      </w:pPr>
      <w:r w:rsidRPr="00332256">
        <w:rPr>
          <w:rFonts w:hint="eastAsia"/>
          <w:u w:color="FFFFFF" w:themeColor="background1"/>
        </w:rPr>
        <w:t>１</w:t>
      </w:r>
      <w:r w:rsidRPr="00332256">
        <w:rPr>
          <w:u w:color="FFFFFF" w:themeColor="background1"/>
        </w:rPr>
        <w:t xml:space="preserve"> 監理技術者の専任義務の緩和</w:t>
      </w:r>
      <w:r w:rsidR="000C2588" w:rsidRPr="00332256">
        <w:rPr>
          <w:rFonts w:hint="eastAsia"/>
          <w:u w:color="FFFFFF" w:themeColor="background1"/>
        </w:rPr>
        <w:t>の概要</w:t>
      </w:r>
    </w:p>
    <w:p w:rsidR="00407BC0" w:rsidRPr="00332256" w:rsidRDefault="00A748AC" w:rsidP="003367C7">
      <w:pPr>
        <w:ind w:firstLineChars="100" w:firstLine="210"/>
        <w:rPr>
          <w:u w:color="FFFFFF" w:themeColor="background1"/>
        </w:rPr>
      </w:pPr>
      <w:r w:rsidRPr="00332256">
        <w:rPr>
          <w:rFonts w:hint="eastAsia"/>
          <w:u w:color="FFFFFF" w:themeColor="background1"/>
        </w:rPr>
        <w:t>監理技術者を専任で配置することが必要となる建設工事において、元請業者が、監理技術者を補佐する者として</w:t>
      </w:r>
      <w:r w:rsidR="003367C7" w:rsidRPr="00332256">
        <w:rPr>
          <w:rFonts w:hint="eastAsia"/>
          <w:u w:color="FFFFFF" w:themeColor="background1"/>
        </w:rPr>
        <w:t>、</w:t>
      </w:r>
      <w:r w:rsidRPr="00332256">
        <w:rPr>
          <w:rFonts w:hint="eastAsia"/>
          <w:u w:color="FFFFFF" w:themeColor="background1"/>
        </w:rPr>
        <w:t>監理技術者補佐を配置する場合、当該監理技術者（特例監理技術者）は、他の監理技術者補佐が配置されている施工現場</w:t>
      </w:r>
      <w:r w:rsidR="00B85098" w:rsidRPr="00332256">
        <w:rPr>
          <w:rFonts w:hint="eastAsia"/>
          <w:u w:color="FFFFFF" w:themeColor="background1"/>
        </w:rPr>
        <w:t>の監理技術者を兼ねることが</w:t>
      </w:r>
      <w:r w:rsidR="00B85098" w:rsidRPr="00332256">
        <w:rPr>
          <w:rFonts w:hint="eastAsia"/>
          <w:u w:val="thick" w:color="FFFFFF" w:themeColor="background1"/>
        </w:rPr>
        <w:t>できます</w:t>
      </w:r>
      <w:r w:rsidRPr="00332256">
        <w:rPr>
          <w:rFonts w:hint="eastAsia"/>
          <w:u w:val="thick" w:color="FFFFFF" w:themeColor="background1"/>
        </w:rPr>
        <w:t>。</w:t>
      </w:r>
    </w:p>
    <w:p w:rsidR="00A748AC" w:rsidRPr="00332256" w:rsidRDefault="00A748AC" w:rsidP="00A748AC">
      <w:pPr>
        <w:rPr>
          <w:u w:color="FFFFFF" w:themeColor="background1"/>
        </w:rPr>
      </w:pPr>
    </w:p>
    <w:p w:rsidR="000C2588" w:rsidRPr="00332256" w:rsidRDefault="000C2588" w:rsidP="00A748AC">
      <w:pPr>
        <w:rPr>
          <w:u w:color="FFFFFF" w:themeColor="background1"/>
        </w:rPr>
      </w:pPr>
      <w:r w:rsidRPr="00332256">
        <w:rPr>
          <w:rFonts w:hint="eastAsia"/>
          <w:u w:color="FFFFFF" w:themeColor="background1"/>
        </w:rPr>
        <w:t>２ 兼務できる対象工事数</w:t>
      </w:r>
    </w:p>
    <w:p w:rsidR="00736AB6" w:rsidRPr="00332256" w:rsidRDefault="00B85098" w:rsidP="00A748AC">
      <w:pPr>
        <w:rPr>
          <w:u w:color="FFFFFF" w:themeColor="background1"/>
        </w:rPr>
      </w:pPr>
      <w:r w:rsidRPr="00332256">
        <w:rPr>
          <w:rFonts w:hint="eastAsia"/>
          <w:u w:color="FFFFFF" w:themeColor="background1"/>
        </w:rPr>
        <w:t xml:space="preserve">　</w:t>
      </w:r>
      <w:r w:rsidR="000C2588" w:rsidRPr="00332256">
        <w:rPr>
          <w:rFonts w:hint="eastAsia"/>
          <w:u w:color="FFFFFF" w:themeColor="background1"/>
        </w:rPr>
        <w:t>監理技術者補佐を専任で配置した場合に</w:t>
      </w:r>
      <w:r w:rsidRPr="00332256">
        <w:rPr>
          <w:rFonts w:hint="eastAsia"/>
          <w:u w:val="thick" w:color="FFFFFF" w:themeColor="background1"/>
        </w:rPr>
        <w:t>特例監理技術者が</w:t>
      </w:r>
      <w:r w:rsidR="000C2588" w:rsidRPr="00332256">
        <w:rPr>
          <w:rFonts w:hint="eastAsia"/>
          <w:u w:color="FFFFFF" w:themeColor="background1"/>
        </w:rPr>
        <w:t>兼務できる工事現場は、元請</w:t>
      </w:r>
      <w:r w:rsidR="00736AB6" w:rsidRPr="00332256">
        <w:rPr>
          <w:rFonts w:hint="eastAsia"/>
          <w:u w:color="FFFFFF" w:themeColor="background1"/>
        </w:rPr>
        <w:t>に限り</w:t>
      </w:r>
      <w:r w:rsidRPr="00332256">
        <w:rPr>
          <w:rFonts w:hint="eastAsia"/>
          <w:u w:color="FFFFFF" w:themeColor="background1"/>
        </w:rPr>
        <w:t>２件までと</w:t>
      </w:r>
      <w:r w:rsidRPr="00332256">
        <w:rPr>
          <w:rFonts w:hint="eastAsia"/>
          <w:u w:val="thick" w:color="FFFFFF" w:themeColor="background1"/>
        </w:rPr>
        <w:t>します</w:t>
      </w:r>
      <w:r w:rsidR="000C2588" w:rsidRPr="00332256">
        <w:rPr>
          <w:rFonts w:hint="eastAsia"/>
          <w:u w:val="thick" w:color="FFFFFF" w:themeColor="background1"/>
        </w:rPr>
        <w:t>。</w:t>
      </w:r>
    </w:p>
    <w:p w:rsidR="000C2588" w:rsidRPr="00332256" w:rsidRDefault="00736AB6" w:rsidP="00736AB6">
      <w:pPr>
        <w:ind w:firstLineChars="100" w:firstLine="210"/>
        <w:rPr>
          <w:u w:color="FFFFFF" w:themeColor="background1"/>
        </w:rPr>
      </w:pPr>
      <w:r w:rsidRPr="00332256">
        <w:rPr>
          <w:rFonts w:hint="eastAsia"/>
          <w:u w:color="FFFFFF" w:themeColor="background1"/>
        </w:rPr>
        <w:t>なお、当該施工現場は、工事内容、工事規模及び施工体制等を考慮し、主要な会議への参加、工事現場の巡回、主要な工程の立ち合いなど、元請としての職務が適正に遂行できる範囲</w:t>
      </w:r>
      <w:r w:rsidR="00B85098" w:rsidRPr="00332256">
        <w:rPr>
          <w:rFonts w:hint="eastAsia"/>
          <w:u w:val="thick" w:color="FFFFFF" w:themeColor="background1"/>
        </w:rPr>
        <w:t>とします</w:t>
      </w:r>
      <w:r w:rsidRPr="00332256">
        <w:rPr>
          <w:rFonts w:hint="eastAsia"/>
          <w:u w:val="thick" w:color="FFFFFF" w:themeColor="background1"/>
        </w:rPr>
        <w:t>。</w:t>
      </w:r>
    </w:p>
    <w:p w:rsidR="000C2588" w:rsidRPr="00332256" w:rsidRDefault="000C2588" w:rsidP="00A748AC">
      <w:pPr>
        <w:rPr>
          <w:u w:color="FFFFFF" w:themeColor="background1"/>
        </w:rPr>
      </w:pPr>
    </w:p>
    <w:p w:rsidR="00A748AC" w:rsidRPr="00332256" w:rsidRDefault="00C45054" w:rsidP="00A748AC">
      <w:pPr>
        <w:rPr>
          <w:u w:color="FFFFFF" w:themeColor="background1"/>
        </w:rPr>
      </w:pPr>
      <w:r w:rsidRPr="00332256">
        <w:rPr>
          <w:rFonts w:hint="eastAsia"/>
          <w:u w:color="FFFFFF" w:themeColor="background1"/>
        </w:rPr>
        <w:t>３</w:t>
      </w:r>
      <w:r w:rsidR="00A748AC" w:rsidRPr="00332256">
        <w:rPr>
          <w:u w:color="FFFFFF" w:themeColor="background1"/>
        </w:rPr>
        <w:t xml:space="preserve"> 監理技術者補佐の要件</w:t>
      </w:r>
    </w:p>
    <w:p w:rsidR="008D6EED" w:rsidRPr="00332256" w:rsidRDefault="008D6EED" w:rsidP="008D6EED">
      <w:pPr>
        <w:ind w:firstLineChars="100" w:firstLine="210"/>
        <w:rPr>
          <w:u w:val="thick" w:color="FFFFFF" w:themeColor="background1"/>
        </w:rPr>
      </w:pPr>
      <w:r w:rsidRPr="00332256">
        <w:rPr>
          <w:rFonts w:hint="eastAsia"/>
          <w:u w:val="thick" w:color="FFFFFF" w:themeColor="background1"/>
        </w:rPr>
        <w:t>次をすべて満たす者を当該施工現場に専任で配置することとします。</w:t>
      </w:r>
    </w:p>
    <w:p w:rsidR="00A748AC" w:rsidRPr="00332256" w:rsidRDefault="008D6EED" w:rsidP="00A748AC">
      <w:pPr>
        <w:rPr>
          <w:u w:color="FFFFFF" w:themeColor="background1"/>
        </w:rPr>
      </w:pPr>
      <w:r w:rsidRPr="00332256">
        <w:rPr>
          <w:rFonts w:hint="eastAsia"/>
          <w:u w:color="FFFFFF" w:themeColor="background1"/>
        </w:rPr>
        <w:t>（１</w:t>
      </w:r>
      <w:r w:rsidR="00A748AC" w:rsidRPr="00332256">
        <w:rPr>
          <w:rFonts w:hint="eastAsia"/>
          <w:u w:color="FFFFFF" w:themeColor="background1"/>
        </w:rPr>
        <w:t>）主任技術者の資格を有し、かつ、一級の技術検定の第一次検定に合格した者（一級施工管理技士補）又は一級施工管理技士等の国家資格者、学歴や実務経験により監理技術者の資格を有する者であること。</w:t>
      </w:r>
    </w:p>
    <w:p w:rsidR="0013107B" w:rsidRPr="00332256" w:rsidRDefault="0013107B" w:rsidP="00A748AC">
      <w:pPr>
        <w:rPr>
          <w:u w:color="FFFFFF" w:themeColor="background1"/>
        </w:rPr>
      </w:pPr>
      <w:r w:rsidRPr="00332256">
        <w:rPr>
          <w:rFonts w:hint="eastAsia"/>
          <w:u w:color="FFFFFF" w:themeColor="background1"/>
        </w:rPr>
        <w:t>※主任技術者の資格を有するものとは、建設業法第七条第二号イ、ロ又はハに該当する者を指します。</w:t>
      </w:r>
    </w:p>
    <w:p w:rsidR="00ED3A6E" w:rsidRPr="00332256" w:rsidRDefault="00ED3A6E" w:rsidP="00A748AC">
      <w:pPr>
        <w:rPr>
          <w:u w:color="FFFFFF" w:themeColor="background1"/>
        </w:rPr>
      </w:pPr>
      <w:r w:rsidRPr="00332256">
        <w:rPr>
          <w:rFonts w:hint="eastAsia"/>
          <w:u w:color="FFFFFF" w:themeColor="background1"/>
        </w:rPr>
        <w:t>※</w:t>
      </w:r>
      <w:r w:rsidR="008A6646" w:rsidRPr="00332256">
        <w:rPr>
          <w:rFonts w:hint="eastAsia"/>
          <w:u w:color="FFFFFF" w:themeColor="background1"/>
        </w:rPr>
        <w:t>一級施工管理技士等の国家資格者、</w:t>
      </w:r>
      <w:r w:rsidRPr="00332256">
        <w:rPr>
          <w:rFonts w:hint="eastAsia"/>
          <w:u w:color="FFFFFF" w:themeColor="background1"/>
        </w:rPr>
        <w:t>学歴や実務経験により監理技術者の資格を有する者とは、建設業法第十五条第二号イ、ロ又はハに該当する者を指します。</w:t>
      </w:r>
      <w:r w:rsidR="002F4974" w:rsidRPr="00332256">
        <w:rPr>
          <w:rFonts w:hint="eastAsia"/>
          <w:u w:color="FFFFFF" w:themeColor="background1"/>
        </w:rPr>
        <w:t>（ロは指定建設業を除く）</w:t>
      </w:r>
    </w:p>
    <w:p w:rsidR="00A748AC" w:rsidRPr="00332256" w:rsidRDefault="00A748AC" w:rsidP="00A748AC">
      <w:pPr>
        <w:rPr>
          <w:u w:color="FFFFFF" w:themeColor="background1"/>
        </w:rPr>
      </w:pPr>
      <w:r w:rsidRPr="00332256">
        <w:rPr>
          <w:rFonts w:hint="eastAsia"/>
          <w:u w:color="FFFFFF" w:themeColor="background1"/>
        </w:rPr>
        <w:t>※監理技術者補佐として認められる業種は主任技術者の資格を有する業種に限ります。</w:t>
      </w:r>
    </w:p>
    <w:p w:rsidR="000C7612" w:rsidRPr="00332256" w:rsidRDefault="008D6EED" w:rsidP="00A748AC">
      <w:pPr>
        <w:rPr>
          <w:u w:color="FFFFFF" w:themeColor="background1"/>
        </w:rPr>
      </w:pPr>
      <w:r w:rsidRPr="00332256">
        <w:rPr>
          <w:rFonts w:hint="eastAsia"/>
          <w:u w:color="FFFFFF" w:themeColor="background1"/>
        </w:rPr>
        <w:t>（２</w:t>
      </w:r>
      <w:r w:rsidR="00407BC0" w:rsidRPr="00332256">
        <w:rPr>
          <w:rFonts w:hint="eastAsia"/>
          <w:u w:color="FFFFFF" w:themeColor="background1"/>
        </w:rPr>
        <w:t>）</w:t>
      </w:r>
      <w:bookmarkStart w:id="0" w:name="_GoBack"/>
      <w:r w:rsidR="00407BC0" w:rsidRPr="00116726">
        <w:rPr>
          <w:rFonts w:hint="eastAsia"/>
          <w:u w:val="wave" w:color="FFFFFF" w:themeColor="background1"/>
        </w:rPr>
        <w:t>入札参加申請日</w:t>
      </w:r>
      <w:r w:rsidR="00A748AC" w:rsidRPr="00116726">
        <w:rPr>
          <w:rFonts w:hint="eastAsia"/>
          <w:u w:color="FFFFFF" w:themeColor="background1"/>
        </w:rPr>
        <w:t>に</w:t>
      </w:r>
      <w:bookmarkEnd w:id="0"/>
      <w:r w:rsidR="00A748AC" w:rsidRPr="00332256">
        <w:rPr>
          <w:rFonts w:hint="eastAsia"/>
          <w:u w:color="FFFFFF" w:themeColor="background1"/>
        </w:rPr>
        <w:t>おいて、直接的かつ恒常的な雇用関係にあり、かつ、当該雇用期間が３か月間経過していること。</w:t>
      </w:r>
    </w:p>
    <w:p w:rsidR="00C45054" w:rsidRPr="00332256" w:rsidRDefault="00C45054" w:rsidP="00A748AC">
      <w:pPr>
        <w:rPr>
          <w:u w:color="FFFFFF" w:themeColor="background1"/>
        </w:rPr>
      </w:pPr>
    </w:p>
    <w:p w:rsidR="00C45054" w:rsidRPr="00332256" w:rsidRDefault="00C45054" w:rsidP="00A748AC">
      <w:pPr>
        <w:rPr>
          <w:u w:color="FFFFFF" w:themeColor="background1"/>
        </w:rPr>
      </w:pPr>
      <w:r w:rsidRPr="00332256">
        <w:rPr>
          <w:rFonts w:hint="eastAsia"/>
          <w:u w:color="FFFFFF" w:themeColor="background1"/>
        </w:rPr>
        <w:t xml:space="preserve">４ </w:t>
      </w:r>
      <w:r w:rsidR="00D22579" w:rsidRPr="00332256">
        <w:rPr>
          <w:rFonts w:hint="eastAsia"/>
          <w:u w:color="FFFFFF" w:themeColor="background1"/>
        </w:rPr>
        <w:t>適用</w:t>
      </w:r>
    </w:p>
    <w:p w:rsidR="00C45054" w:rsidRPr="00332256" w:rsidRDefault="00C45054" w:rsidP="00A748AC">
      <w:pPr>
        <w:rPr>
          <w:u w:val="thick" w:color="FFFFFF" w:themeColor="background1"/>
        </w:rPr>
      </w:pPr>
      <w:r w:rsidRPr="00332256">
        <w:rPr>
          <w:rFonts w:hint="eastAsia"/>
          <w:u w:color="FFFFFF" w:themeColor="background1"/>
        </w:rPr>
        <w:t xml:space="preserve">　</w:t>
      </w:r>
      <w:r w:rsidR="00C7614A">
        <w:rPr>
          <w:rFonts w:hint="eastAsia"/>
          <w:u w:val="thick" w:color="FFFFFF" w:themeColor="background1"/>
        </w:rPr>
        <w:t>令和３年１０月１</w:t>
      </w:r>
      <w:r w:rsidR="00D22579" w:rsidRPr="00332256">
        <w:rPr>
          <w:rFonts w:hint="eastAsia"/>
          <w:u w:val="thick" w:color="FFFFFF" w:themeColor="background1"/>
        </w:rPr>
        <w:t>日以後において入札契約する全ての工事</w:t>
      </w:r>
    </w:p>
    <w:p w:rsidR="00407BC0" w:rsidRPr="00332256" w:rsidRDefault="00407BC0" w:rsidP="00A748AC">
      <w:pPr>
        <w:rPr>
          <w:u w:color="FFFFFF" w:themeColor="background1"/>
        </w:rPr>
      </w:pPr>
    </w:p>
    <w:sectPr w:rsidR="00407BC0" w:rsidRPr="003322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02" w:rsidRDefault="002E1002" w:rsidP="008A6646">
      <w:r>
        <w:separator/>
      </w:r>
    </w:p>
  </w:endnote>
  <w:endnote w:type="continuationSeparator" w:id="0">
    <w:p w:rsidR="002E1002" w:rsidRDefault="002E1002" w:rsidP="008A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02" w:rsidRDefault="002E1002" w:rsidP="008A6646">
      <w:r>
        <w:separator/>
      </w:r>
    </w:p>
  </w:footnote>
  <w:footnote w:type="continuationSeparator" w:id="0">
    <w:p w:rsidR="002E1002" w:rsidRDefault="002E1002" w:rsidP="008A6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AC"/>
    <w:rsid w:val="000C2588"/>
    <w:rsid w:val="000C7612"/>
    <w:rsid w:val="00116726"/>
    <w:rsid w:val="0013107B"/>
    <w:rsid w:val="002E1002"/>
    <w:rsid w:val="002F4974"/>
    <w:rsid w:val="00332256"/>
    <w:rsid w:val="003367C7"/>
    <w:rsid w:val="00407BC0"/>
    <w:rsid w:val="00736AB6"/>
    <w:rsid w:val="008A6646"/>
    <w:rsid w:val="008D6EED"/>
    <w:rsid w:val="00A748AC"/>
    <w:rsid w:val="00B85098"/>
    <w:rsid w:val="00C45054"/>
    <w:rsid w:val="00C7614A"/>
    <w:rsid w:val="00D22579"/>
    <w:rsid w:val="00E82860"/>
    <w:rsid w:val="00E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4C8094B-B49B-446A-9B5C-C4526D55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646"/>
    <w:pPr>
      <w:tabs>
        <w:tab w:val="center" w:pos="4252"/>
        <w:tab w:val="right" w:pos="8504"/>
      </w:tabs>
      <w:snapToGrid w:val="0"/>
    </w:pPr>
  </w:style>
  <w:style w:type="character" w:customStyle="1" w:styleId="a4">
    <w:name w:val="ヘッダー (文字)"/>
    <w:basedOn w:val="a0"/>
    <w:link w:val="a3"/>
    <w:uiPriority w:val="99"/>
    <w:rsid w:val="008A6646"/>
  </w:style>
  <w:style w:type="paragraph" w:styleId="a5">
    <w:name w:val="footer"/>
    <w:basedOn w:val="a"/>
    <w:link w:val="a6"/>
    <w:uiPriority w:val="99"/>
    <w:unhideWhenUsed/>
    <w:rsid w:val="008A6646"/>
    <w:pPr>
      <w:tabs>
        <w:tab w:val="center" w:pos="4252"/>
        <w:tab w:val="right" w:pos="8504"/>
      </w:tabs>
      <w:snapToGrid w:val="0"/>
    </w:pPr>
  </w:style>
  <w:style w:type="character" w:customStyle="1" w:styleId="a6">
    <w:name w:val="フッター (文字)"/>
    <w:basedOn w:val="a0"/>
    <w:link w:val="a5"/>
    <w:uiPriority w:val="99"/>
    <w:rsid w:val="008A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9</cp:revision>
  <dcterms:created xsi:type="dcterms:W3CDTF">2021-06-28T06:44:00Z</dcterms:created>
  <dcterms:modified xsi:type="dcterms:W3CDTF">2021-09-29T00:14:00Z</dcterms:modified>
</cp:coreProperties>
</file>