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C7" w:rsidRPr="008F2CC7" w:rsidRDefault="008F2CC7" w:rsidP="008F2CC7">
      <w:pPr>
        <w:jc w:val="center"/>
        <w:rPr>
          <w:rFonts w:ascii="ＭＳ 明朝" w:eastAsia="ＭＳ 明朝" w:hAnsi="ＭＳ 明朝"/>
          <w:sz w:val="24"/>
        </w:rPr>
      </w:pPr>
      <w:r w:rsidRPr="008F2CC7">
        <w:rPr>
          <w:rFonts w:ascii="ＭＳ 明朝" w:eastAsia="ＭＳ 明朝" w:hAnsi="ＭＳ 明朝" w:hint="eastAsia"/>
          <w:sz w:val="24"/>
        </w:rPr>
        <w:t>平塚市糖尿病性腎症重症化予</w:t>
      </w:r>
      <w:bookmarkStart w:id="0" w:name="_GoBack"/>
      <w:bookmarkEnd w:id="0"/>
      <w:r w:rsidRPr="008F2CC7">
        <w:rPr>
          <w:rFonts w:ascii="ＭＳ 明朝" w:eastAsia="ＭＳ 明朝" w:hAnsi="ＭＳ 明朝" w:hint="eastAsia"/>
          <w:sz w:val="24"/>
        </w:rPr>
        <w:t>防事</w:t>
      </w:r>
      <w:r w:rsidRPr="005101AC">
        <w:rPr>
          <w:rFonts w:ascii="ＭＳ 明朝" w:eastAsia="ＭＳ 明朝" w:hAnsi="ＭＳ 明朝" w:hint="eastAsia"/>
          <w:sz w:val="24"/>
        </w:rPr>
        <w:t>業</w:t>
      </w:r>
      <w:r w:rsidR="005101AC" w:rsidRPr="005101AC">
        <w:rPr>
          <w:rFonts w:ascii="ＭＳ 明朝" w:eastAsia="ＭＳ 明朝" w:hAnsi="ＭＳ 明朝" w:hint="eastAsia"/>
          <w:sz w:val="24"/>
        </w:rPr>
        <w:t>（</w:t>
      </w:r>
      <w:r w:rsidR="005101AC" w:rsidRPr="005101AC">
        <w:rPr>
          <w:rFonts w:ascii="ＭＳ 明朝" w:eastAsia="ＭＳ 明朝" w:hAnsi="ＭＳ 明朝" w:hint="eastAsia"/>
        </w:rPr>
        <w:t>腎機能軽中等度～重度の対象者</w:t>
      </w:r>
      <w:r w:rsidR="005101AC" w:rsidRPr="005101AC">
        <w:rPr>
          <w:rFonts w:ascii="ＭＳ 明朝" w:eastAsia="ＭＳ 明朝" w:hAnsi="ＭＳ 明朝" w:hint="eastAsia"/>
          <w:sz w:val="24"/>
        </w:rPr>
        <w:t>）</w:t>
      </w:r>
      <w:r w:rsidR="002D63D6">
        <w:rPr>
          <w:rFonts w:ascii="ＭＳ 明朝" w:eastAsia="ＭＳ 明朝" w:hAnsi="ＭＳ 明朝" w:hint="eastAsia"/>
          <w:sz w:val="24"/>
        </w:rPr>
        <w:t>について</w:t>
      </w:r>
    </w:p>
    <w:p w:rsidR="005C6FC0" w:rsidRPr="005C6FC0" w:rsidRDefault="005C6FC0" w:rsidP="005C6FC0">
      <w:pPr>
        <w:rPr>
          <w:rFonts w:ascii="ＭＳ 明朝" w:eastAsia="ＭＳ 明朝" w:hAnsi="ＭＳ 明朝"/>
          <w:b/>
          <w:color w:val="F7CAAC" w:themeColor="accent2" w:themeTint="66"/>
          <w:sz w:val="44"/>
          <w:szCs w:val="72"/>
          <w14:textOutline w14:w="11112" w14:cap="flat" w14:cmpd="sng" w14:algn="ctr">
            <w14:solidFill>
              <w14:schemeClr w14:val="accent2"/>
            </w14:solidFill>
            <w14:prstDash w14:val="solid"/>
            <w14:round/>
          </w14:textOutline>
        </w:rPr>
      </w:pPr>
      <w:r w:rsidRPr="005C6FC0">
        <w:rPr>
          <w:rFonts w:ascii="ＭＳ 明朝" w:eastAsia="ＭＳ 明朝" w:hAnsi="ＭＳ 明朝" w:hint="eastAsia"/>
          <w:b/>
          <w:color w:val="F7CAAC" w:themeColor="accent2" w:themeTint="66"/>
          <w:sz w:val="44"/>
          <w:szCs w:val="72"/>
          <w14:textOutline w14:w="11112" w14:cap="flat" w14:cmpd="sng" w14:algn="ctr">
            <w14:solidFill>
              <w14:schemeClr w14:val="accent2"/>
            </w14:solidFill>
            <w14:prstDash w14:val="solid"/>
            <w14:round/>
          </w14:textOutline>
        </w:rPr>
        <w:t>あなたの腎臓</w:t>
      </w:r>
      <w:r w:rsidRPr="005C6FC0">
        <w:rPr>
          <w:rFonts w:ascii="ＭＳ 明朝" w:eastAsia="ＭＳ 明朝" w:hAnsi="ＭＳ 明朝"/>
          <w:b/>
          <w:color w:val="F7CAAC" w:themeColor="accent2" w:themeTint="66"/>
          <w:sz w:val="44"/>
          <w:szCs w:val="72"/>
          <w14:textOutline w14:w="11112" w14:cap="flat" w14:cmpd="sng" w14:algn="ctr">
            <w14:solidFill>
              <w14:schemeClr w14:val="accent2"/>
            </w14:solidFill>
            <w14:prstDash w14:val="solid"/>
            <w14:round/>
          </w14:textOutline>
        </w:rPr>
        <w:t>が</w:t>
      </w:r>
      <w:r w:rsidRPr="005C6FC0">
        <w:rPr>
          <w:rFonts w:ascii="ＭＳ 明朝" w:eastAsia="ＭＳ 明朝" w:hAnsi="ＭＳ 明朝" w:hint="eastAsia"/>
          <w:b/>
          <w:color w:val="F7CAAC" w:themeColor="accent2" w:themeTint="66"/>
          <w:sz w:val="44"/>
          <w:szCs w:val="72"/>
          <w14:textOutline w14:w="11112" w14:cap="flat" w14:cmpd="sng" w14:algn="ctr">
            <w14:solidFill>
              <w14:schemeClr w14:val="accent2"/>
            </w14:solidFill>
            <w14:prstDash w14:val="solid"/>
            <w14:round/>
          </w14:textOutline>
        </w:rPr>
        <w:t>心配</w:t>
      </w:r>
      <w:r w:rsidRPr="005C6FC0">
        <w:rPr>
          <w:rFonts w:ascii="ＭＳ 明朝" w:eastAsia="ＭＳ 明朝" w:hAnsi="ＭＳ 明朝"/>
          <w:b/>
          <w:color w:val="F7CAAC" w:themeColor="accent2" w:themeTint="66"/>
          <w:sz w:val="44"/>
          <w:szCs w:val="72"/>
          <w14:textOutline w14:w="11112" w14:cap="flat" w14:cmpd="sng" w14:algn="ctr">
            <w14:solidFill>
              <w14:schemeClr w14:val="accent2"/>
            </w14:solidFill>
            <w14:prstDash w14:val="solid"/>
            <w14:round/>
          </w14:textOutline>
        </w:rPr>
        <w:t>です</w:t>
      </w:r>
      <w:r w:rsidRPr="005C6FC0">
        <w:rPr>
          <w:rFonts w:ascii="ＭＳ 明朝" w:eastAsia="ＭＳ 明朝" w:hAnsi="ＭＳ 明朝" w:hint="eastAsia"/>
          <w:b/>
          <w:color w:val="F7CAAC" w:themeColor="accent2" w:themeTint="66"/>
          <w:sz w:val="44"/>
          <w:szCs w:val="72"/>
          <w14:textOutline w14:w="11112" w14:cap="flat" w14:cmpd="sng" w14:algn="ctr">
            <w14:solidFill>
              <w14:schemeClr w14:val="accent2"/>
            </w14:solidFill>
            <w14:prstDash w14:val="solid"/>
            <w14:round/>
          </w14:textOutline>
        </w:rPr>
        <w:t>！！</w:t>
      </w:r>
    </w:p>
    <w:tbl>
      <w:tblPr>
        <w:tblStyle w:val="aa"/>
        <w:tblW w:w="0" w:type="auto"/>
        <w:tblLook w:val="04A0" w:firstRow="1" w:lastRow="0" w:firstColumn="1" w:lastColumn="0" w:noHBand="0" w:noVBand="1"/>
      </w:tblPr>
      <w:tblGrid>
        <w:gridCol w:w="10456"/>
      </w:tblGrid>
      <w:tr w:rsidR="005C6FC0" w:rsidRPr="005C6FC0" w:rsidTr="005C6FC0">
        <w:tc>
          <w:tcPr>
            <w:tcW w:w="10456" w:type="dxa"/>
          </w:tcPr>
          <w:p w:rsidR="005C6FC0" w:rsidRPr="005C6FC0" w:rsidRDefault="005C6FC0" w:rsidP="005C6FC0">
            <w:pPr>
              <w:jc w:val="left"/>
              <w:rPr>
                <w:rFonts w:ascii="ＭＳ 明朝" w:eastAsia="ＭＳ 明朝" w:hAnsi="ＭＳ 明朝"/>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FC0">
              <w:rPr>
                <w:rFonts w:ascii="ＭＳ 明朝" w:eastAsia="ＭＳ 明朝" w:hAnsi="ＭＳ 明朝"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腎臓</w:t>
            </w:r>
            <w:r w:rsidRPr="005C6FC0">
              <w:rPr>
                <w:rFonts w:ascii="ＭＳ 明朝" w:eastAsia="ＭＳ 明朝" w:hAnsi="ＭＳ 明朝"/>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5C6FC0">
              <w:rPr>
                <w:rFonts w:ascii="ＭＳ 明朝" w:eastAsia="ＭＳ 明朝" w:hAnsi="ＭＳ 明朝"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働けなく</w:t>
            </w:r>
            <w:r w:rsidRPr="005C6FC0">
              <w:rPr>
                <w:rFonts w:ascii="ＭＳ 明朝" w:eastAsia="ＭＳ 明朝" w:hAnsi="ＭＳ 明朝"/>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なってしまう前に、</w:t>
            </w:r>
          </w:p>
          <w:p w:rsidR="005C6FC0" w:rsidRPr="005C6FC0" w:rsidRDefault="005C6FC0" w:rsidP="005C6FC0">
            <w:pPr>
              <w:rPr>
                <w:rFonts w:ascii="ＭＳ 明朝" w:eastAsia="ＭＳ 明朝" w:hAnsi="ＭＳ 明朝"/>
              </w:rPr>
            </w:pPr>
            <w:r w:rsidRPr="005C6FC0">
              <w:rPr>
                <w:rFonts w:ascii="ＭＳ 明朝" w:eastAsia="ＭＳ 明朝" w:hAnsi="ＭＳ 明朝"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腎臓</w:t>
            </w:r>
            <w:r w:rsidRPr="005C6FC0">
              <w:rPr>
                <w:rFonts w:ascii="ＭＳ 明朝" w:eastAsia="ＭＳ 明朝" w:hAnsi="ＭＳ 明朝"/>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5C6FC0">
              <w:rPr>
                <w:rFonts w:ascii="ＭＳ 明朝" w:eastAsia="ＭＳ 明朝" w:hAnsi="ＭＳ 明朝"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いたわった</w:t>
            </w:r>
            <w:r w:rsidRPr="005C6FC0">
              <w:rPr>
                <w:rFonts w:ascii="ＭＳ 明朝" w:eastAsia="ＭＳ 明朝" w:hAnsi="ＭＳ 明朝"/>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w:t>
            </w:r>
            <w:r w:rsidRPr="005C6FC0">
              <w:rPr>
                <w:rFonts w:ascii="ＭＳ 明朝" w:eastAsia="ＭＳ 明朝" w:hAnsi="ＭＳ 明朝" w:hint="eastAsia"/>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に見直しを</w:t>
            </w:r>
            <w:r w:rsidRPr="005C6FC0">
              <w:rPr>
                <w:rFonts w:ascii="ＭＳ 明朝" w:eastAsia="ＭＳ 明朝" w:hAnsi="ＭＳ 明朝"/>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しませんか？</w:t>
            </w:r>
          </w:p>
        </w:tc>
      </w:tr>
    </w:tbl>
    <w:p w:rsidR="00D73FC9" w:rsidRPr="005C6FC0" w:rsidRDefault="00D73FC9" w:rsidP="00D73FC9">
      <w:pPr>
        <w:rPr>
          <w:rFonts w:ascii="ＭＳ 明朝" w:eastAsia="ＭＳ 明朝" w:hAnsi="ＭＳ 明朝"/>
        </w:rPr>
      </w:pPr>
    </w:p>
    <w:p w:rsidR="00D73FC9" w:rsidRPr="005C6FC0" w:rsidRDefault="00D73FC9" w:rsidP="00D73FC9">
      <w:pPr>
        <w:rPr>
          <w:rFonts w:ascii="ＭＳ 明朝" w:eastAsia="ＭＳ 明朝" w:hAnsi="ＭＳ 明朝"/>
        </w:rPr>
      </w:pPr>
    </w:p>
    <w:p w:rsidR="002D2DA9" w:rsidRPr="00A025A6" w:rsidRDefault="00E95235" w:rsidP="00D73FC9">
      <w:pPr>
        <w:rPr>
          <w:rFonts w:ascii="ＭＳ 明朝" w:eastAsia="ＭＳ 明朝" w:hAnsi="ＭＳ 明朝"/>
          <w:sz w:val="24"/>
        </w:rPr>
      </w:pPr>
      <w:r w:rsidRPr="00A025A6">
        <w:rPr>
          <w:rFonts w:ascii="ＭＳ 明朝" w:eastAsia="ＭＳ 明朝" w:hAnsi="ＭＳ 明朝" w:hint="eastAsia"/>
          <w:sz w:val="24"/>
        </w:rPr>
        <w:t>～</w:t>
      </w:r>
      <w:r w:rsidR="00D73FC9" w:rsidRPr="00A025A6">
        <w:rPr>
          <w:rFonts w:ascii="ＭＳ 明朝" w:eastAsia="ＭＳ 明朝" w:hAnsi="ＭＳ 明朝" w:hint="eastAsia"/>
          <w:sz w:val="24"/>
        </w:rPr>
        <w:t>平塚市糖尿病性腎症重症化予防事業の仕組み</w:t>
      </w:r>
      <w:r w:rsidRPr="00A025A6">
        <w:rPr>
          <w:rFonts w:ascii="ＭＳ 明朝" w:eastAsia="ＭＳ 明朝" w:hAnsi="ＭＳ 明朝" w:hint="eastAsia"/>
          <w:sz w:val="24"/>
        </w:rPr>
        <w:t>～</w:t>
      </w:r>
    </w:p>
    <w:p w:rsidR="007C0751" w:rsidRPr="00A025A6" w:rsidRDefault="00D73FC9" w:rsidP="00D73FC9">
      <w:pPr>
        <w:rPr>
          <w:rFonts w:ascii="ＭＳ 明朝" w:eastAsia="ＭＳ 明朝" w:hAnsi="ＭＳ 明朝"/>
          <w:sz w:val="24"/>
        </w:rPr>
      </w:pPr>
      <w:r w:rsidRPr="00A025A6">
        <w:rPr>
          <w:rFonts w:ascii="ＭＳ 明朝" w:eastAsia="ＭＳ 明朝" w:hAnsi="ＭＳ 明朝" w:hint="eastAsia"/>
          <w:sz w:val="24"/>
        </w:rPr>
        <w:t xml:space="preserve">　この事業は、</w:t>
      </w:r>
      <w:r w:rsidR="007C0751" w:rsidRPr="00A025A6">
        <w:rPr>
          <w:rFonts w:ascii="ＭＳ 明朝" w:eastAsia="ＭＳ 明朝" w:hAnsi="ＭＳ 明朝" w:hint="eastAsia"/>
          <w:sz w:val="24"/>
        </w:rPr>
        <w:t>食生活をはじめとした生活習慣を見直し、腎機能の</w:t>
      </w:r>
      <w:r w:rsidR="00180716" w:rsidRPr="00A025A6">
        <w:rPr>
          <w:rFonts w:ascii="ＭＳ 明朝" w:eastAsia="ＭＳ 明朝" w:hAnsi="ＭＳ 明朝" w:hint="eastAsia"/>
          <w:sz w:val="24"/>
        </w:rPr>
        <w:t>低下</w:t>
      </w:r>
      <w:r w:rsidR="007C0751" w:rsidRPr="00A025A6">
        <w:rPr>
          <w:rFonts w:ascii="ＭＳ 明朝" w:eastAsia="ＭＳ 明朝" w:hAnsi="ＭＳ 明朝" w:hint="eastAsia"/>
          <w:sz w:val="24"/>
        </w:rPr>
        <w:t>を防ぐ目的で行う仕組みです。</w:t>
      </w:r>
    </w:p>
    <w:p w:rsidR="0061116F" w:rsidRPr="00A025A6" w:rsidRDefault="007C0751" w:rsidP="007C0751">
      <w:pPr>
        <w:ind w:left="960" w:hangingChars="400" w:hanging="960"/>
        <w:rPr>
          <w:rFonts w:ascii="ＭＳ 明朝" w:eastAsia="ＭＳ 明朝" w:hAnsi="ＭＳ 明朝"/>
          <w:sz w:val="24"/>
        </w:rPr>
      </w:pPr>
      <w:r w:rsidRPr="00A025A6">
        <w:rPr>
          <w:rFonts w:ascii="ＭＳ 明朝" w:eastAsia="ＭＳ 明朝" w:hAnsi="ＭＳ 明朝" w:hint="eastAsia"/>
          <w:sz w:val="24"/>
        </w:rPr>
        <w:t>対象者：</w:t>
      </w:r>
      <w:r w:rsidR="00E95235" w:rsidRPr="00A025A6">
        <w:rPr>
          <w:rFonts w:ascii="ＭＳ 明朝" w:eastAsia="ＭＳ 明朝" w:hAnsi="ＭＳ 明朝" w:hint="eastAsia"/>
          <w:sz w:val="24"/>
        </w:rPr>
        <w:t>こくほ特定健診、後期高齢者</w:t>
      </w:r>
      <w:r w:rsidRPr="00A025A6">
        <w:rPr>
          <w:rFonts w:ascii="ＭＳ 明朝" w:eastAsia="ＭＳ 明朝" w:hAnsi="ＭＳ 明朝" w:hint="eastAsia"/>
          <w:sz w:val="24"/>
        </w:rPr>
        <w:t>健康診査</w:t>
      </w:r>
      <w:r w:rsidR="00E95235" w:rsidRPr="00A025A6">
        <w:rPr>
          <w:rFonts w:ascii="ＭＳ 明朝" w:eastAsia="ＭＳ 明朝" w:hAnsi="ＭＳ 明朝" w:hint="eastAsia"/>
          <w:sz w:val="24"/>
        </w:rPr>
        <w:t>を受</w:t>
      </w:r>
      <w:r w:rsidR="007414A5" w:rsidRPr="00A025A6">
        <w:rPr>
          <w:rFonts w:ascii="ＭＳ 明朝" w:eastAsia="ＭＳ 明朝" w:hAnsi="ＭＳ 明朝" w:hint="eastAsia"/>
          <w:sz w:val="24"/>
        </w:rPr>
        <w:t>け</w:t>
      </w:r>
      <w:r w:rsidR="00E95235" w:rsidRPr="00A025A6">
        <w:rPr>
          <w:rFonts w:ascii="ＭＳ 明朝" w:eastAsia="ＭＳ 明朝" w:hAnsi="ＭＳ 明朝" w:hint="eastAsia"/>
          <w:sz w:val="24"/>
        </w:rPr>
        <w:t>、健診結果から</w:t>
      </w:r>
      <w:r w:rsidR="009F488B" w:rsidRPr="00A025A6">
        <w:rPr>
          <w:rFonts w:ascii="ＭＳ 明朝" w:eastAsia="ＭＳ 明朝" w:hAnsi="ＭＳ 明朝" w:hint="eastAsia"/>
          <w:sz w:val="24"/>
        </w:rPr>
        <w:t>高血糖で</w:t>
      </w:r>
      <w:r w:rsidR="00635DAE" w:rsidRPr="00A025A6">
        <w:rPr>
          <w:rFonts w:ascii="ＭＳ 明朝" w:eastAsia="ＭＳ 明朝" w:hAnsi="ＭＳ 明朝" w:hint="eastAsia"/>
          <w:sz w:val="24"/>
        </w:rPr>
        <w:t>腎機能</w:t>
      </w:r>
      <w:r w:rsidR="00E95235" w:rsidRPr="00A025A6">
        <w:rPr>
          <w:rFonts w:ascii="ＭＳ 明朝" w:eastAsia="ＭＳ 明朝" w:hAnsi="ＭＳ 明朝" w:hint="eastAsia"/>
          <w:sz w:val="24"/>
        </w:rPr>
        <w:t>の</w:t>
      </w:r>
      <w:r w:rsidR="00635DAE" w:rsidRPr="00A025A6">
        <w:rPr>
          <w:rFonts w:ascii="ＭＳ 明朝" w:eastAsia="ＭＳ 明朝" w:hAnsi="ＭＳ 明朝" w:hint="eastAsia"/>
          <w:sz w:val="24"/>
        </w:rPr>
        <w:t>低下</w:t>
      </w:r>
      <w:r w:rsidR="00E95235" w:rsidRPr="00A025A6">
        <w:rPr>
          <w:rFonts w:ascii="ＭＳ 明朝" w:eastAsia="ＭＳ 明朝" w:hAnsi="ＭＳ 明朝" w:hint="eastAsia"/>
          <w:sz w:val="24"/>
        </w:rPr>
        <w:t>が</w:t>
      </w:r>
      <w:r w:rsidR="0061116F" w:rsidRPr="00A025A6">
        <w:rPr>
          <w:rFonts w:ascii="ＭＳ 明朝" w:eastAsia="ＭＳ 明朝" w:hAnsi="ＭＳ 明朝" w:hint="eastAsia"/>
          <w:sz w:val="24"/>
        </w:rPr>
        <w:t>認められ</w:t>
      </w:r>
      <w:r w:rsidR="00635DAE" w:rsidRPr="00A025A6">
        <w:rPr>
          <w:rFonts w:ascii="ＭＳ 明朝" w:eastAsia="ＭＳ 明朝" w:hAnsi="ＭＳ 明朝" w:hint="eastAsia"/>
          <w:sz w:val="24"/>
        </w:rPr>
        <w:t>る</w:t>
      </w:r>
      <w:r w:rsidR="00CE0A46" w:rsidRPr="00A025A6">
        <w:rPr>
          <w:rFonts w:ascii="ＭＳ 明朝" w:eastAsia="ＭＳ 明朝" w:hAnsi="ＭＳ 明朝" w:hint="eastAsia"/>
          <w:sz w:val="24"/>
        </w:rPr>
        <w:t>方</w:t>
      </w:r>
      <w:r w:rsidRPr="00A025A6">
        <w:rPr>
          <w:rFonts w:ascii="ＭＳ 明朝" w:eastAsia="ＭＳ 明朝" w:hAnsi="ＭＳ 明朝" w:hint="eastAsia"/>
          <w:sz w:val="24"/>
        </w:rPr>
        <w:t>。</w:t>
      </w:r>
    </w:p>
    <w:p w:rsidR="00D73FC9" w:rsidRPr="00A025A6" w:rsidRDefault="00A025A6" w:rsidP="007523D8">
      <w:pPr>
        <w:ind w:left="773" w:hangingChars="322" w:hanging="773"/>
        <w:rPr>
          <w:rFonts w:ascii="ＭＳ 明朝" w:eastAsia="ＭＳ 明朝" w:hAnsi="ＭＳ 明朝"/>
          <w:sz w:val="24"/>
        </w:rPr>
      </w:pPr>
      <w:r w:rsidRPr="00A025A6">
        <w:rPr>
          <w:rFonts w:ascii="ＭＳ 明朝" w:eastAsia="ＭＳ 明朝" w:hAnsi="ＭＳ 明朝" w:hint="eastAsia"/>
          <w:sz w:val="24"/>
        </w:rPr>
        <w:t>内</w:t>
      </w:r>
      <w:r w:rsidR="00082917" w:rsidRPr="00A025A6">
        <w:rPr>
          <w:rFonts w:ascii="ＭＳ 明朝" w:eastAsia="ＭＳ 明朝" w:hAnsi="ＭＳ 明朝" w:hint="eastAsia"/>
          <w:sz w:val="24"/>
        </w:rPr>
        <w:t>容</w:t>
      </w:r>
      <w:r w:rsidR="007C0751" w:rsidRPr="00A025A6">
        <w:rPr>
          <w:rFonts w:ascii="ＭＳ 明朝" w:eastAsia="ＭＳ 明朝" w:hAnsi="ＭＳ 明朝" w:hint="eastAsia"/>
          <w:sz w:val="24"/>
        </w:rPr>
        <w:t>：</w:t>
      </w:r>
      <w:r w:rsidR="00E95235" w:rsidRPr="00A025A6">
        <w:rPr>
          <w:rFonts w:ascii="ＭＳ 明朝" w:eastAsia="ＭＳ 明朝" w:hAnsi="ＭＳ 明朝" w:hint="eastAsia"/>
          <w:sz w:val="24"/>
        </w:rPr>
        <w:t>糖尿病、腎臓病専門医療機関の医師</w:t>
      </w:r>
      <w:r w:rsidR="007414A5" w:rsidRPr="00A025A6">
        <w:rPr>
          <w:rFonts w:ascii="ＭＳ 明朝" w:eastAsia="ＭＳ 明朝" w:hAnsi="ＭＳ 明朝" w:hint="eastAsia"/>
          <w:sz w:val="24"/>
        </w:rPr>
        <w:t>による</w:t>
      </w:r>
      <w:r w:rsidR="00082917" w:rsidRPr="00A025A6">
        <w:rPr>
          <w:rFonts w:ascii="ＭＳ 明朝" w:eastAsia="ＭＳ 明朝" w:hAnsi="ＭＳ 明朝" w:hint="eastAsia"/>
          <w:sz w:val="24"/>
        </w:rPr>
        <w:t>診察</w:t>
      </w:r>
      <w:r w:rsidR="00180716" w:rsidRPr="00A025A6">
        <w:rPr>
          <w:rFonts w:ascii="ＭＳ 明朝" w:eastAsia="ＭＳ 明朝" w:hAnsi="ＭＳ 明朝" w:hint="eastAsia"/>
          <w:sz w:val="24"/>
        </w:rPr>
        <w:t>や</w:t>
      </w:r>
      <w:r w:rsidR="00082917" w:rsidRPr="00A025A6">
        <w:rPr>
          <w:rFonts w:ascii="ＭＳ 明朝" w:eastAsia="ＭＳ 明朝" w:hAnsi="ＭＳ 明朝" w:hint="eastAsia"/>
          <w:sz w:val="24"/>
        </w:rPr>
        <w:t>検査。</w:t>
      </w:r>
      <w:r w:rsidR="00E95235" w:rsidRPr="00A025A6">
        <w:rPr>
          <w:rFonts w:ascii="ＭＳ 明朝" w:eastAsia="ＭＳ 明朝" w:hAnsi="ＭＳ 明朝" w:hint="eastAsia"/>
          <w:sz w:val="24"/>
        </w:rPr>
        <w:t>管理栄養士</w:t>
      </w:r>
      <w:r w:rsidR="007523D8" w:rsidRPr="00A025A6">
        <w:rPr>
          <w:rFonts w:ascii="ＭＳ 明朝" w:eastAsia="ＭＳ 明朝" w:hAnsi="ＭＳ 明朝" w:hint="eastAsia"/>
          <w:sz w:val="24"/>
        </w:rPr>
        <w:t>、糖尿病療養指導士等</w:t>
      </w:r>
      <w:r w:rsidR="00E95235" w:rsidRPr="00A025A6">
        <w:rPr>
          <w:rFonts w:ascii="ＭＳ 明朝" w:eastAsia="ＭＳ 明朝" w:hAnsi="ＭＳ 明朝" w:hint="eastAsia"/>
          <w:sz w:val="24"/>
        </w:rPr>
        <w:t>による</w:t>
      </w:r>
      <w:r w:rsidR="007414A5" w:rsidRPr="00A025A6">
        <w:rPr>
          <w:rFonts w:ascii="ＭＳ 明朝" w:eastAsia="ＭＳ 明朝" w:hAnsi="ＭＳ 明朝" w:hint="eastAsia"/>
          <w:sz w:val="24"/>
        </w:rPr>
        <w:t>栄養</w:t>
      </w:r>
      <w:r w:rsidR="00E95235" w:rsidRPr="00A025A6">
        <w:rPr>
          <w:rFonts w:ascii="ＭＳ 明朝" w:eastAsia="ＭＳ 明朝" w:hAnsi="ＭＳ 明朝" w:hint="eastAsia"/>
          <w:sz w:val="24"/>
        </w:rPr>
        <w:t>指導</w:t>
      </w:r>
      <w:r w:rsidR="00180716" w:rsidRPr="00A025A6">
        <w:rPr>
          <w:rFonts w:ascii="ＭＳ 明朝" w:eastAsia="ＭＳ 明朝" w:hAnsi="ＭＳ 明朝" w:hint="eastAsia"/>
          <w:sz w:val="24"/>
        </w:rPr>
        <w:t>を</w:t>
      </w:r>
      <w:r w:rsidR="00082917" w:rsidRPr="00A025A6">
        <w:rPr>
          <w:rFonts w:ascii="ＭＳ 明朝" w:eastAsia="ＭＳ 明朝" w:hAnsi="ＭＳ 明朝" w:hint="eastAsia"/>
          <w:sz w:val="24"/>
        </w:rPr>
        <w:t>受けていただき、腎機能を可能な限り維持するためのお手伝いをさせていただきます。</w:t>
      </w:r>
    </w:p>
    <w:p w:rsidR="007523D8" w:rsidRPr="00A025A6" w:rsidRDefault="00A025A6" w:rsidP="007523D8">
      <w:pPr>
        <w:rPr>
          <w:rFonts w:ascii="ＭＳ 明朝" w:eastAsia="ＭＳ 明朝" w:hAnsi="ＭＳ 明朝"/>
          <w:sz w:val="24"/>
        </w:rPr>
      </w:pPr>
      <w:r w:rsidRPr="00A025A6">
        <w:rPr>
          <w:rFonts w:ascii="ＭＳ 明朝" w:eastAsia="ＭＳ 明朝" w:hAnsi="ＭＳ 明朝" w:hint="eastAsia"/>
          <w:sz w:val="24"/>
        </w:rPr>
        <w:t>期</w:t>
      </w:r>
      <w:r w:rsidR="007523D8" w:rsidRPr="00A025A6">
        <w:rPr>
          <w:rFonts w:ascii="ＭＳ 明朝" w:eastAsia="ＭＳ 明朝" w:hAnsi="ＭＳ 明朝" w:hint="eastAsia"/>
          <w:sz w:val="24"/>
        </w:rPr>
        <w:t>間：約６か月</w:t>
      </w:r>
      <w:r w:rsidR="007523D8" w:rsidRPr="00A025A6">
        <w:rPr>
          <w:rFonts w:ascii="ＭＳ 明朝" w:eastAsia="ＭＳ 明朝" w:hAnsi="ＭＳ 明朝" w:hint="eastAsia"/>
          <w:sz w:val="22"/>
        </w:rPr>
        <w:t>（指導</w:t>
      </w:r>
      <w:r w:rsidR="007523D8" w:rsidRPr="00A025A6">
        <w:rPr>
          <w:rFonts w:ascii="ＭＳ 明朝" w:eastAsia="ＭＳ 明朝" w:hAnsi="ＭＳ 明朝"/>
          <w:sz w:val="22"/>
        </w:rPr>
        <w:t>期間は、</w:t>
      </w:r>
      <w:r w:rsidR="007523D8" w:rsidRPr="00A025A6">
        <w:rPr>
          <w:rFonts w:ascii="ＭＳ 明朝" w:eastAsia="ＭＳ 明朝" w:hAnsi="ＭＳ 明朝" w:hint="eastAsia"/>
          <w:sz w:val="22"/>
        </w:rPr>
        <w:t>病状や医療機関によって短く</w:t>
      </w:r>
      <w:r w:rsidR="007523D8" w:rsidRPr="00A025A6">
        <w:rPr>
          <w:rFonts w:ascii="ＭＳ 明朝" w:eastAsia="ＭＳ 明朝" w:hAnsi="ＭＳ 明朝"/>
          <w:sz w:val="22"/>
        </w:rPr>
        <w:t>なること</w:t>
      </w:r>
      <w:r w:rsidR="007523D8" w:rsidRPr="00A025A6">
        <w:rPr>
          <w:rFonts w:ascii="ＭＳ 明朝" w:eastAsia="ＭＳ 明朝" w:hAnsi="ＭＳ 明朝" w:hint="eastAsia"/>
          <w:sz w:val="22"/>
        </w:rPr>
        <w:t>も</w:t>
      </w:r>
      <w:r w:rsidR="007523D8" w:rsidRPr="00A025A6">
        <w:rPr>
          <w:rFonts w:ascii="ＭＳ 明朝" w:eastAsia="ＭＳ 明朝" w:hAnsi="ＭＳ 明朝"/>
          <w:sz w:val="22"/>
        </w:rPr>
        <w:t>あります。</w:t>
      </w:r>
      <w:r w:rsidR="007523D8" w:rsidRPr="00A025A6">
        <w:rPr>
          <w:rFonts w:ascii="ＭＳ 明朝" w:eastAsia="ＭＳ 明朝" w:hAnsi="ＭＳ 明朝" w:hint="eastAsia"/>
          <w:sz w:val="22"/>
        </w:rPr>
        <w:t>）</w:t>
      </w:r>
    </w:p>
    <w:p w:rsidR="007414A5" w:rsidRPr="00A025A6" w:rsidRDefault="00A025A6" w:rsidP="00A025A6">
      <w:pPr>
        <w:rPr>
          <w:rFonts w:ascii="ＭＳ 明朝" w:eastAsia="ＭＳ 明朝" w:hAnsi="ＭＳ 明朝"/>
          <w:sz w:val="24"/>
        </w:rPr>
      </w:pPr>
      <w:r w:rsidRPr="00A025A6">
        <w:rPr>
          <w:rFonts w:ascii="ＭＳ 明朝" w:eastAsia="ＭＳ 明朝" w:hAnsi="ＭＳ 明朝" w:hint="eastAsia"/>
          <w:sz w:val="24"/>
        </w:rPr>
        <w:t>☆</w:t>
      </w:r>
      <w:r w:rsidR="00CE0A46" w:rsidRPr="00A025A6">
        <w:rPr>
          <w:rFonts w:ascii="ＭＳ 明朝" w:eastAsia="ＭＳ 明朝" w:hAnsi="ＭＳ 明朝" w:hint="eastAsia"/>
          <w:sz w:val="24"/>
          <w:u w:val="wave"/>
        </w:rPr>
        <w:t>通常の治療</w:t>
      </w:r>
      <w:r w:rsidR="007414A5" w:rsidRPr="00A025A6">
        <w:rPr>
          <w:rFonts w:ascii="ＭＳ 明朝" w:eastAsia="ＭＳ 明朝" w:hAnsi="ＭＳ 明朝" w:hint="eastAsia"/>
          <w:sz w:val="24"/>
          <w:u w:val="wave"/>
        </w:rPr>
        <w:t>は</w:t>
      </w:r>
      <w:r w:rsidR="00CE0A46" w:rsidRPr="00A025A6">
        <w:rPr>
          <w:rFonts w:ascii="ＭＳ 明朝" w:eastAsia="ＭＳ 明朝" w:hAnsi="ＭＳ 明朝" w:hint="eastAsia"/>
          <w:sz w:val="24"/>
          <w:u w:val="wave"/>
        </w:rPr>
        <w:t>、</w:t>
      </w:r>
      <w:r w:rsidR="007414A5" w:rsidRPr="00A025A6">
        <w:rPr>
          <w:rFonts w:ascii="ＭＳ 明朝" w:eastAsia="ＭＳ 明朝" w:hAnsi="ＭＳ 明朝" w:hint="eastAsia"/>
          <w:sz w:val="24"/>
          <w:u w:val="wave"/>
        </w:rPr>
        <w:t>これまで通り健診実施医療機関（かかりつけ医）で継続していただきます。</w:t>
      </w:r>
    </w:p>
    <w:p w:rsidR="008E0EFD" w:rsidRDefault="008E0EFD" w:rsidP="005C6FC0">
      <w:pPr>
        <w:ind w:left="360"/>
      </w:pPr>
    </w:p>
    <w:p w:rsidR="005C6FC0" w:rsidRDefault="002D63D6" w:rsidP="00D73FC9">
      <w:r>
        <w:rPr>
          <w:rFonts w:hint="eastAsia"/>
        </w:rPr>
        <w:t>～</w:t>
      </w:r>
      <w:r w:rsidRPr="008F2CC7">
        <w:rPr>
          <w:rFonts w:ascii="ＭＳ 明朝" w:eastAsia="ＭＳ 明朝" w:hAnsi="ＭＳ 明朝" w:hint="eastAsia"/>
          <w:sz w:val="24"/>
        </w:rPr>
        <w:t>平塚市糖尿病性腎症重症化予防事業</w:t>
      </w:r>
      <w:r>
        <w:rPr>
          <w:rFonts w:ascii="ＭＳ 明朝" w:eastAsia="ＭＳ 明朝" w:hAnsi="ＭＳ 明朝" w:hint="eastAsia"/>
          <w:sz w:val="24"/>
        </w:rPr>
        <w:t>の流れ</w:t>
      </w:r>
      <w:r>
        <w:rPr>
          <w:rFonts w:hint="eastAsia"/>
        </w:rPr>
        <w:t>～</w:t>
      </w:r>
    </w:p>
    <w:p w:rsidR="005C6FC0" w:rsidRPr="008F2CC7" w:rsidRDefault="005C6FC0" w:rsidP="005C6FC0">
      <w:pPr>
        <w:ind w:leftChars="16" w:left="274" w:hangingChars="100" w:hanging="240"/>
        <w:rPr>
          <w:rFonts w:ascii="BIZ UDゴシック" w:eastAsia="BIZ UDゴシック" w:hAnsi="BIZ UDゴシック"/>
          <w:sz w:val="24"/>
          <w:szCs w:val="24"/>
        </w:rPr>
      </w:pPr>
      <w:r w:rsidRPr="008F2CC7">
        <w:rPr>
          <w:rFonts w:ascii="BIZ UDゴシック" w:eastAsia="BIZ UDゴシック" w:hAnsi="BIZ UDゴシック" w:hint="eastAsia"/>
          <w:sz w:val="24"/>
          <w:szCs w:val="24"/>
        </w:rPr>
        <w:t>１　健診</w:t>
      </w:r>
      <w:r w:rsidRPr="008F2CC7">
        <w:rPr>
          <w:rFonts w:ascii="BIZ UDゴシック" w:eastAsia="BIZ UDゴシック" w:hAnsi="BIZ UDゴシック"/>
          <w:sz w:val="24"/>
          <w:szCs w:val="24"/>
        </w:rPr>
        <w:t>を</w:t>
      </w:r>
      <w:r w:rsidRPr="008F2CC7">
        <w:rPr>
          <w:rFonts w:ascii="BIZ UDゴシック" w:eastAsia="BIZ UDゴシック" w:hAnsi="BIZ UDゴシック" w:hint="eastAsia"/>
          <w:sz w:val="24"/>
          <w:szCs w:val="24"/>
        </w:rPr>
        <w:t>受けた医療機関</w:t>
      </w:r>
      <w:r w:rsidRPr="008F2CC7">
        <w:rPr>
          <w:rFonts w:ascii="BIZ UDゴシック" w:eastAsia="BIZ UDゴシック" w:hAnsi="BIZ UDゴシック"/>
          <w:sz w:val="24"/>
          <w:szCs w:val="24"/>
        </w:rPr>
        <w:t>（かかりつけ医）</w:t>
      </w:r>
      <w:r w:rsidRPr="008F2CC7">
        <w:rPr>
          <w:rFonts w:ascii="BIZ UDゴシック" w:eastAsia="BIZ UDゴシック" w:hAnsi="BIZ UDゴシック" w:hint="eastAsia"/>
          <w:sz w:val="24"/>
          <w:szCs w:val="24"/>
        </w:rPr>
        <w:t>の医師</w:t>
      </w:r>
      <w:r w:rsidRPr="008F2CC7">
        <w:rPr>
          <w:rFonts w:ascii="BIZ UDゴシック" w:eastAsia="BIZ UDゴシック" w:hAnsi="BIZ UDゴシック"/>
          <w:sz w:val="24"/>
          <w:szCs w:val="24"/>
        </w:rPr>
        <w:t>と相談し、</w:t>
      </w:r>
      <w:r w:rsidRPr="008F2CC7">
        <w:rPr>
          <w:rFonts w:ascii="BIZ UDゴシック" w:eastAsia="BIZ UDゴシック" w:hAnsi="BIZ UDゴシック" w:hint="eastAsia"/>
          <w:sz w:val="24"/>
          <w:szCs w:val="24"/>
        </w:rPr>
        <w:t>紹介状</w:t>
      </w:r>
      <w:r w:rsidRPr="008F2CC7">
        <w:rPr>
          <w:rFonts w:ascii="BIZ UDゴシック" w:eastAsia="BIZ UDゴシック" w:hAnsi="BIZ UDゴシック"/>
          <w:sz w:val="24"/>
          <w:szCs w:val="24"/>
        </w:rPr>
        <w:t>をもら</w:t>
      </w:r>
      <w:r w:rsidRPr="008F2CC7">
        <w:rPr>
          <w:rFonts w:ascii="BIZ UDゴシック" w:eastAsia="BIZ UDゴシック" w:hAnsi="BIZ UDゴシック" w:hint="eastAsia"/>
          <w:sz w:val="24"/>
          <w:szCs w:val="24"/>
        </w:rPr>
        <w:t>います。</w:t>
      </w:r>
    </w:p>
    <w:p w:rsidR="005C6FC0" w:rsidRPr="008F2CC7" w:rsidRDefault="00A025A6" w:rsidP="005C6FC0">
      <w:pPr>
        <w:ind w:leftChars="116" w:left="244" w:firstLineChars="100" w:firstLine="240"/>
        <w:rPr>
          <w:rFonts w:ascii="BIZ UDゴシック" w:eastAsia="BIZ UDゴシック" w:hAnsi="BIZ UDゴシック"/>
          <w:sz w:val="24"/>
          <w:szCs w:val="24"/>
        </w:rPr>
      </w:pPr>
      <w:r w:rsidRPr="008F2CC7">
        <w:rPr>
          <w:rFonts w:ascii="BIZ UDゴシック" w:eastAsia="BIZ UDゴシック" w:hAnsi="BIZ UDゴシック" w:hint="eastAsia"/>
          <w:sz w:val="24"/>
          <w:szCs w:val="24"/>
        </w:rPr>
        <w:t>通常</w:t>
      </w:r>
      <w:r w:rsidR="005C6FC0" w:rsidRPr="008F2CC7">
        <w:rPr>
          <w:rFonts w:ascii="BIZ UDゴシック" w:eastAsia="BIZ UDゴシック" w:hAnsi="BIZ UDゴシック" w:hint="eastAsia"/>
          <w:sz w:val="24"/>
          <w:szCs w:val="24"/>
        </w:rPr>
        <w:t>の治療</w:t>
      </w:r>
      <w:r w:rsidR="005C6FC0" w:rsidRPr="008F2CC7">
        <w:rPr>
          <w:rFonts w:ascii="BIZ UDゴシック" w:eastAsia="BIZ UDゴシック" w:hAnsi="BIZ UDゴシック"/>
          <w:sz w:val="24"/>
          <w:szCs w:val="24"/>
        </w:rPr>
        <w:t>は、</w:t>
      </w:r>
      <w:r w:rsidR="005C6FC0" w:rsidRPr="008F2CC7">
        <w:rPr>
          <w:rFonts w:ascii="BIZ UDゴシック" w:eastAsia="BIZ UDゴシック" w:hAnsi="BIZ UDゴシック" w:hint="eastAsia"/>
          <w:sz w:val="24"/>
          <w:szCs w:val="24"/>
        </w:rPr>
        <w:t>かかりつけ</w:t>
      </w:r>
      <w:r w:rsidR="005C6FC0" w:rsidRPr="008F2CC7">
        <w:rPr>
          <w:rFonts w:ascii="BIZ UDゴシック" w:eastAsia="BIZ UDゴシック" w:hAnsi="BIZ UDゴシック"/>
          <w:sz w:val="24"/>
          <w:szCs w:val="24"/>
        </w:rPr>
        <w:t>医で引き続き</w:t>
      </w:r>
      <w:r w:rsidR="005C6FC0" w:rsidRPr="008F2CC7">
        <w:rPr>
          <w:rFonts w:ascii="BIZ UDゴシック" w:eastAsia="BIZ UDゴシック" w:hAnsi="BIZ UDゴシック" w:hint="eastAsia"/>
          <w:sz w:val="24"/>
          <w:szCs w:val="24"/>
        </w:rPr>
        <w:t>行います</w:t>
      </w:r>
      <w:r w:rsidR="005C6FC0" w:rsidRPr="008F2CC7">
        <w:rPr>
          <w:rFonts w:ascii="BIZ UDゴシック" w:eastAsia="BIZ UDゴシック" w:hAnsi="BIZ UDゴシック"/>
          <w:sz w:val="24"/>
          <w:szCs w:val="24"/>
        </w:rPr>
        <w:t>。</w:t>
      </w:r>
    </w:p>
    <w:p w:rsidR="005C6FC0" w:rsidRPr="008F2CC7" w:rsidRDefault="005C6FC0" w:rsidP="005C6FC0">
      <w:pPr>
        <w:ind w:leftChars="16" w:left="274" w:hangingChars="100" w:hanging="240"/>
        <w:rPr>
          <w:rFonts w:ascii="BIZ UDゴシック" w:eastAsia="BIZ UDゴシック" w:hAnsi="BIZ UDゴシック"/>
          <w:sz w:val="24"/>
          <w:szCs w:val="24"/>
        </w:rPr>
      </w:pPr>
      <w:r w:rsidRPr="008F2CC7">
        <w:rPr>
          <w:rFonts w:ascii="BIZ UDゴシック" w:eastAsia="BIZ UDゴシック" w:hAnsi="BIZ UDゴシック" w:hint="eastAsia"/>
          <w:sz w:val="24"/>
          <w:szCs w:val="24"/>
        </w:rPr>
        <w:t>２　糖尿病や腎臓病の専門医療機</w:t>
      </w:r>
      <w:r w:rsidRPr="008F2CC7">
        <w:rPr>
          <w:rFonts w:ascii="BIZ UDゴシック" w:eastAsia="BIZ UDゴシック" w:hAnsi="BIZ UDゴシック"/>
          <w:sz w:val="24"/>
          <w:szCs w:val="24"/>
        </w:rPr>
        <w:t>では</w:t>
      </w:r>
      <w:r w:rsidRPr="008F2CC7">
        <w:rPr>
          <w:rFonts w:ascii="BIZ UDゴシック" w:eastAsia="BIZ UDゴシック" w:hAnsi="BIZ UDゴシック" w:hint="eastAsia"/>
          <w:sz w:val="24"/>
          <w:szCs w:val="24"/>
        </w:rPr>
        <w:t>、</w:t>
      </w:r>
      <w:r w:rsidRPr="008F2CC7">
        <w:rPr>
          <w:rFonts w:ascii="BIZ UDゴシック" w:eastAsia="BIZ UDゴシック" w:hAnsi="BIZ UDゴシック"/>
          <w:sz w:val="24"/>
          <w:szCs w:val="24"/>
        </w:rPr>
        <w:t>検査</w:t>
      </w:r>
      <w:r w:rsidRPr="008F2CC7">
        <w:rPr>
          <w:rFonts w:ascii="BIZ UDゴシック" w:eastAsia="BIZ UDゴシック" w:hAnsi="BIZ UDゴシック" w:hint="eastAsia"/>
          <w:sz w:val="24"/>
          <w:szCs w:val="24"/>
        </w:rPr>
        <w:t>や管理</w:t>
      </w:r>
      <w:r w:rsidRPr="008F2CC7">
        <w:rPr>
          <w:rFonts w:ascii="BIZ UDゴシック" w:eastAsia="BIZ UDゴシック" w:hAnsi="BIZ UDゴシック"/>
          <w:sz w:val="24"/>
          <w:szCs w:val="24"/>
        </w:rPr>
        <w:t>栄養士</w:t>
      </w:r>
      <w:r w:rsidRPr="008F2CC7">
        <w:rPr>
          <w:rFonts w:ascii="BIZ UDゴシック" w:eastAsia="BIZ UDゴシック" w:hAnsi="BIZ UDゴシック" w:hint="eastAsia"/>
          <w:sz w:val="24"/>
          <w:szCs w:val="24"/>
        </w:rPr>
        <w:t>等</w:t>
      </w:r>
      <w:r w:rsidRPr="008F2CC7">
        <w:rPr>
          <w:rFonts w:ascii="BIZ UDゴシック" w:eastAsia="BIZ UDゴシック" w:hAnsi="BIZ UDゴシック"/>
          <w:sz w:val="24"/>
          <w:szCs w:val="24"/>
        </w:rPr>
        <w:t>に</w:t>
      </w:r>
      <w:r w:rsidRPr="008F2CC7">
        <w:rPr>
          <w:rFonts w:ascii="BIZ UDゴシック" w:eastAsia="BIZ UDゴシック" w:hAnsi="BIZ UDゴシック" w:hint="eastAsia"/>
          <w:sz w:val="24"/>
          <w:szCs w:val="24"/>
        </w:rPr>
        <w:t>よる腎臓</w:t>
      </w:r>
      <w:r w:rsidRPr="008F2CC7">
        <w:rPr>
          <w:rFonts w:ascii="BIZ UDゴシック" w:eastAsia="BIZ UDゴシック" w:hAnsi="BIZ UDゴシック"/>
          <w:sz w:val="24"/>
          <w:szCs w:val="24"/>
        </w:rPr>
        <w:t>の</w:t>
      </w:r>
      <w:r w:rsidRPr="008F2CC7">
        <w:rPr>
          <w:rFonts w:ascii="BIZ UDゴシック" w:eastAsia="BIZ UDゴシック" w:hAnsi="BIZ UDゴシック" w:hint="eastAsia"/>
          <w:sz w:val="24"/>
          <w:szCs w:val="24"/>
        </w:rPr>
        <w:t>機能</w:t>
      </w:r>
      <w:r w:rsidRPr="008F2CC7">
        <w:rPr>
          <w:rFonts w:ascii="BIZ UDゴシック" w:eastAsia="BIZ UDゴシック" w:hAnsi="BIZ UDゴシック"/>
          <w:sz w:val="24"/>
          <w:szCs w:val="24"/>
        </w:rPr>
        <w:t>を</w:t>
      </w:r>
      <w:r w:rsidRPr="008F2CC7">
        <w:rPr>
          <w:rFonts w:ascii="BIZ UDゴシック" w:eastAsia="BIZ UDゴシック" w:hAnsi="BIZ UDゴシック" w:hint="eastAsia"/>
          <w:sz w:val="24"/>
          <w:szCs w:val="24"/>
        </w:rPr>
        <w:t>保つための</w:t>
      </w:r>
      <w:r w:rsidRPr="008F2CC7">
        <w:rPr>
          <w:rFonts w:ascii="BIZ UDゴシック" w:eastAsia="BIZ UDゴシック" w:hAnsi="BIZ UDゴシック"/>
          <w:sz w:val="24"/>
          <w:szCs w:val="24"/>
        </w:rPr>
        <w:t>栄養指導を約６か月の間行います</w:t>
      </w:r>
      <w:r w:rsidRPr="008F2CC7">
        <w:rPr>
          <w:rFonts w:ascii="BIZ UDゴシック" w:eastAsia="BIZ UDゴシック" w:hAnsi="BIZ UDゴシック" w:hint="eastAsia"/>
          <w:sz w:val="24"/>
          <w:szCs w:val="24"/>
        </w:rPr>
        <w:t>。</w:t>
      </w:r>
    </w:p>
    <w:p w:rsidR="005C6FC0" w:rsidRPr="008F2CC7" w:rsidRDefault="005C6FC0" w:rsidP="005C6FC0">
      <w:pPr>
        <w:ind w:left="240" w:hangingChars="100" w:hanging="240"/>
        <w:rPr>
          <w:rFonts w:ascii="BIZ UDゴシック" w:eastAsia="BIZ UDゴシック" w:hAnsi="BIZ UDゴシック"/>
          <w:sz w:val="24"/>
          <w:szCs w:val="24"/>
        </w:rPr>
      </w:pPr>
      <w:r w:rsidRPr="008F2CC7">
        <w:rPr>
          <w:rFonts w:ascii="BIZ UDゴシック" w:eastAsia="BIZ UDゴシック" w:hAnsi="BIZ UDゴシック" w:hint="eastAsia"/>
          <w:sz w:val="24"/>
          <w:szCs w:val="24"/>
        </w:rPr>
        <w:t>３　約６か月</w:t>
      </w:r>
      <w:r w:rsidRPr="008F2CC7">
        <w:rPr>
          <w:rFonts w:ascii="BIZ UDゴシック" w:eastAsia="BIZ UDゴシック" w:hAnsi="BIZ UDゴシック"/>
          <w:sz w:val="24"/>
          <w:szCs w:val="24"/>
        </w:rPr>
        <w:t>の</w:t>
      </w:r>
      <w:r w:rsidRPr="008F2CC7">
        <w:rPr>
          <w:rFonts w:ascii="BIZ UDゴシック" w:eastAsia="BIZ UDゴシック" w:hAnsi="BIZ UDゴシック" w:hint="eastAsia"/>
          <w:sz w:val="24"/>
          <w:szCs w:val="24"/>
        </w:rPr>
        <w:t>指導</w:t>
      </w:r>
      <w:r w:rsidRPr="008F2CC7">
        <w:rPr>
          <w:rFonts w:ascii="BIZ UDゴシック" w:eastAsia="BIZ UDゴシック" w:hAnsi="BIZ UDゴシック"/>
          <w:sz w:val="24"/>
          <w:szCs w:val="24"/>
        </w:rPr>
        <w:t>が</w:t>
      </w:r>
      <w:r w:rsidRPr="008F2CC7">
        <w:rPr>
          <w:rFonts w:ascii="BIZ UDゴシック" w:eastAsia="BIZ UDゴシック" w:hAnsi="BIZ UDゴシック" w:hint="eastAsia"/>
          <w:sz w:val="24"/>
          <w:szCs w:val="24"/>
        </w:rPr>
        <w:t>終わったら終了です。専門医療</w:t>
      </w:r>
      <w:r w:rsidRPr="008F2CC7">
        <w:rPr>
          <w:rFonts w:ascii="BIZ UDゴシック" w:eastAsia="BIZ UDゴシック" w:hAnsi="BIZ UDゴシック"/>
          <w:sz w:val="24"/>
          <w:szCs w:val="24"/>
        </w:rPr>
        <w:t>機関で</w:t>
      </w:r>
      <w:r w:rsidRPr="008F2CC7">
        <w:rPr>
          <w:rFonts w:ascii="BIZ UDゴシック" w:eastAsia="BIZ UDゴシック" w:hAnsi="BIZ UDゴシック" w:hint="eastAsia"/>
          <w:sz w:val="24"/>
          <w:szCs w:val="24"/>
        </w:rPr>
        <w:t>教わったことを実践</w:t>
      </w:r>
      <w:r w:rsidRPr="008F2CC7">
        <w:rPr>
          <w:rFonts w:ascii="BIZ UDゴシック" w:eastAsia="BIZ UDゴシック" w:hAnsi="BIZ UDゴシック"/>
          <w:sz w:val="24"/>
          <w:szCs w:val="24"/>
        </w:rPr>
        <w:t>し、</w:t>
      </w:r>
      <w:r w:rsidRPr="008F2CC7">
        <w:rPr>
          <w:rFonts w:ascii="BIZ UDゴシック" w:eastAsia="BIZ UDゴシック" w:hAnsi="BIZ UDゴシック" w:hint="eastAsia"/>
          <w:sz w:val="24"/>
          <w:szCs w:val="24"/>
        </w:rPr>
        <w:t>腎臓</w:t>
      </w:r>
      <w:r w:rsidRPr="008F2CC7">
        <w:rPr>
          <w:rFonts w:ascii="BIZ UDゴシック" w:eastAsia="BIZ UDゴシック" w:hAnsi="BIZ UDゴシック"/>
          <w:sz w:val="24"/>
          <w:szCs w:val="24"/>
        </w:rPr>
        <w:t>を</w:t>
      </w:r>
      <w:r w:rsidRPr="008F2CC7">
        <w:rPr>
          <w:rFonts w:ascii="BIZ UDゴシック" w:eastAsia="BIZ UDゴシック" w:hAnsi="BIZ UDゴシック" w:hint="eastAsia"/>
          <w:sz w:val="24"/>
          <w:szCs w:val="24"/>
        </w:rPr>
        <w:t>いたわった生活</w:t>
      </w:r>
      <w:r w:rsidRPr="008F2CC7">
        <w:rPr>
          <w:rFonts w:ascii="BIZ UDゴシック" w:eastAsia="BIZ UDゴシック" w:hAnsi="BIZ UDゴシック"/>
          <w:sz w:val="24"/>
          <w:szCs w:val="24"/>
        </w:rPr>
        <w:t>を</w:t>
      </w:r>
      <w:r w:rsidRPr="008F2CC7">
        <w:rPr>
          <w:rFonts w:ascii="BIZ UDゴシック" w:eastAsia="BIZ UDゴシック" w:hAnsi="BIZ UDゴシック" w:hint="eastAsia"/>
          <w:sz w:val="24"/>
          <w:szCs w:val="24"/>
        </w:rPr>
        <w:t>心がけましょう</w:t>
      </w:r>
      <w:r w:rsidRPr="008F2CC7">
        <w:rPr>
          <w:rFonts w:ascii="BIZ UDゴシック" w:eastAsia="BIZ UDゴシック" w:hAnsi="BIZ UDゴシック"/>
          <w:sz w:val="24"/>
          <w:szCs w:val="24"/>
        </w:rPr>
        <w:t>。</w:t>
      </w:r>
    </w:p>
    <w:p w:rsidR="005C6FC0" w:rsidRPr="005C6FC0" w:rsidRDefault="005C6FC0" w:rsidP="00D73FC9">
      <w:r w:rsidRPr="00405CEE">
        <w:rPr>
          <w:noProof/>
        </w:rPr>
        <w:drawing>
          <wp:anchor distT="0" distB="0" distL="114300" distR="114300" simplePos="0" relativeHeight="251679744" behindDoc="1" locked="0" layoutInCell="1" allowOverlap="1">
            <wp:simplePos x="0" y="0"/>
            <wp:positionH relativeFrom="column">
              <wp:posOffset>3986956</wp:posOffset>
            </wp:positionH>
            <wp:positionV relativeFrom="paragraph">
              <wp:posOffset>106339</wp:posOffset>
            </wp:positionV>
            <wp:extent cx="1184860" cy="1428993"/>
            <wp:effectExtent l="0" t="0" r="0" b="0"/>
            <wp:wrapNone/>
            <wp:docPr id="5" name="図 5" descr="\\hnfl01\share\保険年金課\2資格給付担当\D保健\A糖尿病重症化予防事業\R2\イラスト\栄養士job_eiyou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fl01\share\保険年金課\2資格給付担当\D保健\A糖尿病重症化予防事業\R2\イラスト\栄養士job_eiyoush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860" cy="1428993"/>
                    </a:xfrm>
                    <a:prstGeom prst="rect">
                      <a:avLst/>
                    </a:prstGeom>
                    <a:noFill/>
                    <a:ln>
                      <a:noFill/>
                    </a:ln>
                  </pic:spPr>
                </pic:pic>
              </a:graphicData>
            </a:graphic>
          </wp:anchor>
        </w:drawing>
      </w:r>
      <w:r w:rsidRPr="00405CEE">
        <w:rPr>
          <w:noProof/>
        </w:rPr>
        <w:drawing>
          <wp:anchor distT="0" distB="0" distL="114300" distR="114300" simplePos="0" relativeHeight="251676672" behindDoc="1" locked="0" layoutInCell="1" allowOverlap="1">
            <wp:simplePos x="0" y="0"/>
            <wp:positionH relativeFrom="column">
              <wp:posOffset>2806788</wp:posOffset>
            </wp:positionH>
            <wp:positionV relativeFrom="paragraph">
              <wp:posOffset>0</wp:posOffset>
            </wp:positionV>
            <wp:extent cx="1711325" cy="1535185"/>
            <wp:effectExtent l="0" t="0" r="0" b="8255"/>
            <wp:wrapNone/>
            <wp:docPr id="4" name="図 4" descr="\\hnfl01\share\保険年金課\2資格給付担当\D保健\A糖尿病重症化予防事業\R2\イラスト\病院tatemono_hosp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fl01\share\保険年金課\2資格給付担当\D保健\A糖尿病重症化予防事業\R2\イラスト\病院tatemono_hospital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325" cy="1535185"/>
                    </a:xfrm>
                    <a:prstGeom prst="rect">
                      <a:avLst/>
                    </a:prstGeom>
                    <a:noFill/>
                    <a:ln>
                      <a:noFill/>
                    </a:ln>
                  </pic:spPr>
                </pic:pic>
              </a:graphicData>
            </a:graphic>
          </wp:anchor>
        </w:drawing>
      </w:r>
      <w:r>
        <w:rPr>
          <w:rFonts w:hint="eastAsia"/>
          <w:noProof/>
        </w:rPr>
        <mc:AlternateContent>
          <mc:Choice Requires="wps">
            <w:drawing>
              <wp:anchor distT="0" distB="0" distL="114300" distR="114300" simplePos="0" relativeHeight="251678720" behindDoc="0" locked="0" layoutInCell="1" allowOverlap="1" wp14:anchorId="3488D7E4" wp14:editId="00CF0E23">
                <wp:simplePos x="0" y="0"/>
                <wp:positionH relativeFrom="column">
                  <wp:posOffset>2020888</wp:posOffset>
                </wp:positionH>
                <wp:positionV relativeFrom="paragraph">
                  <wp:posOffset>47307</wp:posOffset>
                </wp:positionV>
                <wp:extent cx="528320" cy="922655"/>
                <wp:effectExtent l="0" t="25718" r="36513" b="36512"/>
                <wp:wrapNone/>
                <wp:docPr id="11" name="下矢印 11"/>
                <wp:cNvGraphicFramePr/>
                <a:graphic xmlns:a="http://schemas.openxmlformats.org/drawingml/2006/main">
                  <a:graphicData uri="http://schemas.microsoft.com/office/word/2010/wordprocessingShape">
                    <wps:wsp>
                      <wps:cNvSpPr/>
                      <wps:spPr>
                        <a:xfrm rot="16200000">
                          <a:off x="0" y="0"/>
                          <a:ext cx="528320" cy="9226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802F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59.15pt;margin-top:3.7pt;width:41.6pt;height:72.6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" adj="15416" fillcolor="#5b9bd5 [3204]" strokecolor="#1f4d78 [1604]" strokeweight="1pt"/>
            </w:pict>
          </mc:Fallback>
        </mc:AlternateContent>
      </w:r>
      <w:r w:rsidRPr="008E0EFD">
        <w:rPr>
          <w:noProof/>
        </w:rPr>
        <w:drawing>
          <wp:anchor distT="0" distB="0" distL="114300" distR="114300" simplePos="0" relativeHeight="251675648" behindDoc="1" locked="0" layoutInCell="1" allowOverlap="1">
            <wp:simplePos x="0" y="0"/>
            <wp:positionH relativeFrom="column">
              <wp:posOffset>166201</wp:posOffset>
            </wp:positionH>
            <wp:positionV relativeFrom="paragraph">
              <wp:posOffset>51977</wp:posOffset>
            </wp:positionV>
            <wp:extent cx="1526796" cy="1482143"/>
            <wp:effectExtent l="0" t="0" r="0" b="3810"/>
            <wp:wrapNone/>
            <wp:docPr id="3" name="図 3" descr="\\hnfl01\share\保険年金課\2資格給付担当\D保健\A糖尿病重症化予防事業\R2\イラスト\医師kenkoushindan_mons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fl01\share\保険年金課\2資格給付担当\D保健\A糖尿病重症化予防事業\R2\イラスト\医師kenkoushindan_monshi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796" cy="1482143"/>
                    </a:xfrm>
                    <a:prstGeom prst="rect">
                      <a:avLst/>
                    </a:prstGeom>
                    <a:noFill/>
                    <a:ln>
                      <a:noFill/>
                    </a:ln>
                  </pic:spPr>
                </pic:pic>
              </a:graphicData>
            </a:graphic>
          </wp:anchor>
        </w:drawing>
      </w:r>
    </w:p>
    <w:p w:rsidR="005C6FC0" w:rsidRDefault="005C6FC0" w:rsidP="00D73FC9">
      <w:r w:rsidRPr="00405CEE">
        <w:rPr>
          <w:noProof/>
        </w:rPr>
        <w:drawing>
          <wp:anchor distT="0" distB="0" distL="114300" distR="114300" simplePos="0" relativeHeight="251680768" behindDoc="1" locked="0" layoutInCell="1" allowOverlap="1">
            <wp:simplePos x="0" y="0"/>
            <wp:positionH relativeFrom="column">
              <wp:posOffset>5249047</wp:posOffset>
            </wp:positionH>
            <wp:positionV relativeFrom="paragraph">
              <wp:posOffset>14569</wp:posOffset>
            </wp:positionV>
            <wp:extent cx="1266737" cy="1266737"/>
            <wp:effectExtent l="0" t="0" r="0" b="0"/>
            <wp:wrapNone/>
            <wp:docPr id="6" name="図 6" descr="\\hnfl01\share\保険年金課\2資格給付担当\D保健\A糖尿病重症化予防事業\R2\イラスト\相談medical_seishinka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nfl01\share\保険年金課\2資格給付担当\D保健\A糖尿病重症化予防事業\R2\イラスト\相談medical_seishinka_wom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737" cy="1266737"/>
                    </a:xfrm>
                    <a:prstGeom prst="rect">
                      <a:avLst/>
                    </a:prstGeom>
                    <a:noFill/>
                    <a:ln>
                      <a:noFill/>
                    </a:ln>
                  </pic:spPr>
                </pic:pic>
              </a:graphicData>
            </a:graphic>
          </wp:anchor>
        </w:drawing>
      </w:r>
    </w:p>
    <w:p w:rsidR="005C6FC0" w:rsidRDefault="005C6FC0" w:rsidP="00D73FC9"/>
    <w:p w:rsidR="005C6FC0" w:rsidRDefault="005C6FC0" w:rsidP="00D73FC9">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1965007</wp:posOffset>
                </wp:positionH>
                <wp:positionV relativeFrom="paragraph">
                  <wp:posOffset>72620</wp:posOffset>
                </wp:positionV>
                <wp:extent cx="528320" cy="922655"/>
                <wp:effectExtent l="12382" t="25718" r="17463" b="36512"/>
                <wp:wrapNone/>
                <wp:docPr id="7" name="下矢印 7"/>
                <wp:cNvGraphicFramePr/>
                <a:graphic xmlns:a="http://schemas.openxmlformats.org/drawingml/2006/main">
                  <a:graphicData uri="http://schemas.microsoft.com/office/word/2010/wordprocessingShape">
                    <wps:wsp>
                      <wps:cNvSpPr/>
                      <wps:spPr>
                        <a:xfrm rot="5400000">
                          <a:off x="0" y="0"/>
                          <a:ext cx="528320" cy="9226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C2CC8" id="下矢印 7" o:spid="_x0000_s1026" type="#_x0000_t67" style="position:absolute;left:0;text-align:left;margin-left:154.7pt;margin-top:5.7pt;width:41.6pt;height:72.6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" adj="15416" fillcolor="#5b9bd5 [3204]" strokecolor="#1f4d78 [1604]" strokeweight="1pt"/>
            </w:pict>
          </mc:Fallback>
        </mc:AlternateContent>
      </w:r>
    </w:p>
    <w:p w:rsidR="005C6FC0" w:rsidRDefault="005C6FC0" w:rsidP="00D73FC9"/>
    <w:p w:rsidR="00405CEE" w:rsidRPr="00405CEE" w:rsidRDefault="00405CEE" w:rsidP="00D73FC9">
      <w:r>
        <w:rPr>
          <w:rFonts w:hint="eastAsia"/>
        </w:rPr>
        <w:t xml:space="preserve">　　　　　　　　　　　　　　　</w:t>
      </w:r>
      <w:r w:rsidR="0061116F">
        <w:rPr>
          <w:rFonts w:hint="eastAsia"/>
        </w:rPr>
        <w:t xml:space="preserve">　　</w:t>
      </w:r>
      <w:r>
        <w:rPr>
          <w:rFonts w:hint="eastAsia"/>
        </w:rPr>
        <w:t xml:space="preserve">　</w:t>
      </w:r>
    </w:p>
    <w:p w:rsidR="00405CEE" w:rsidRDefault="00405CEE" w:rsidP="00D73FC9"/>
    <w:p w:rsidR="00405CEE" w:rsidRPr="008F2CC7" w:rsidRDefault="005C6FC0" w:rsidP="005C6FC0">
      <w:pPr>
        <w:ind w:firstLineChars="200" w:firstLine="480"/>
        <w:rPr>
          <w:rFonts w:ascii="ＭＳ 明朝" w:eastAsia="ＭＳ 明朝" w:hAnsi="ＭＳ 明朝"/>
          <w:sz w:val="24"/>
        </w:rPr>
      </w:pPr>
      <w:r w:rsidRPr="008F2CC7">
        <w:rPr>
          <w:rFonts w:ascii="ＭＳ 明朝" w:eastAsia="ＭＳ 明朝" w:hAnsi="ＭＳ 明朝" w:hint="eastAsia"/>
          <w:sz w:val="24"/>
          <w:bdr w:val="single" w:sz="4" w:space="0" w:color="auto"/>
        </w:rPr>
        <w:t>かかりつけ医</w:t>
      </w:r>
      <w:r w:rsidRPr="008F2CC7">
        <w:rPr>
          <w:rFonts w:ascii="ＭＳ 明朝" w:eastAsia="ＭＳ 明朝" w:hAnsi="ＭＳ 明朝" w:hint="eastAsia"/>
          <w:sz w:val="24"/>
        </w:rPr>
        <w:t xml:space="preserve">のイラスト　　　　⇔　　　　　</w:t>
      </w:r>
      <w:r w:rsidRPr="008F2CC7">
        <w:rPr>
          <w:rFonts w:ascii="ＭＳ 明朝" w:eastAsia="ＭＳ 明朝" w:hAnsi="ＭＳ 明朝" w:hint="eastAsia"/>
          <w:sz w:val="24"/>
          <w:bdr w:val="single" w:sz="4" w:space="0" w:color="auto"/>
        </w:rPr>
        <w:t>専門医療機関</w:t>
      </w:r>
      <w:r w:rsidRPr="008F2CC7">
        <w:rPr>
          <w:rFonts w:ascii="ＭＳ 明朝" w:eastAsia="ＭＳ 明朝" w:hAnsi="ＭＳ 明朝" w:hint="eastAsia"/>
          <w:sz w:val="24"/>
        </w:rPr>
        <w:t>のイラスト</w:t>
      </w:r>
    </w:p>
    <w:p w:rsidR="00CE0A46" w:rsidRDefault="00280B59" w:rsidP="0008507F">
      <w:pPr>
        <w:ind w:left="1920" w:hangingChars="800" w:hanging="1920"/>
        <w:rPr>
          <w:rFonts w:ascii="BIZ UDゴシック" w:eastAsia="BIZ UDゴシック" w:hAnsi="BIZ UDゴシック"/>
          <w:b/>
          <w:sz w:val="24"/>
        </w:rPr>
      </w:pPr>
      <w:r w:rsidRPr="008F2CC7">
        <w:rPr>
          <w:rFonts w:ascii="BIZ UDゴシック" w:eastAsia="BIZ UDゴシック" w:hAnsi="BIZ UDゴシック" w:hint="eastAsia"/>
          <w:b/>
          <w:sz w:val="24"/>
        </w:rPr>
        <w:t>注意）腎機能が著しく低下している方は、専門医療機関への紹介のみとなる可能性もあります。</w:t>
      </w:r>
    </w:p>
    <w:p w:rsidR="008F2CC7" w:rsidRPr="008F2CC7" w:rsidRDefault="008F2CC7" w:rsidP="0008507F">
      <w:pPr>
        <w:ind w:left="1920" w:hangingChars="800" w:hanging="1920"/>
        <w:rPr>
          <w:rFonts w:ascii="BIZ UDゴシック" w:eastAsia="BIZ UDゴシック" w:hAnsi="BIZ UDゴシック"/>
          <w:b/>
          <w:sz w:val="24"/>
        </w:rPr>
      </w:pPr>
    </w:p>
    <w:p w:rsidR="00280B59" w:rsidRPr="008F2CC7" w:rsidRDefault="00CE0A46" w:rsidP="0008507F">
      <w:pPr>
        <w:ind w:left="1920" w:hangingChars="800" w:hanging="1920"/>
        <w:rPr>
          <w:rFonts w:ascii="ＭＳ 明朝" w:eastAsia="ＭＳ 明朝" w:hAnsi="ＭＳ 明朝"/>
          <w:sz w:val="24"/>
        </w:rPr>
      </w:pPr>
      <w:r w:rsidRPr="008F2CC7">
        <w:rPr>
          <w:rFonts w:hint="eastAsia"/>
          <w:sz w:val="24"/>
        </w:rPr>
        <w:t xml:space="preserve">　　</w:t>
      </w:r>
      <w:r w:rsidR="00280B59" w:rsidRPr="008F2CC7">
        <w:rPr>
          <w:rFonts w:ascii="ＭＳ 明朝" w:eastAsia="ＭＳ 明朝" w:hAnsi="ＭＳ 明朝" w:hint="eastAsia"/>
          <w:sz w:val="24"/>
        </w:rPr>
        <w:t>ご不明なことがありましたら、平塚市保険年金課　資格給付担当までお問い合わせください。</w:t>
      </w:r>
    </w:p>
    <w:p w:rsidR="00280B59" w:rsidRPr="008F2CC7" w:rsidRDefault="00280B59" w:rsidP="008F2CC7">
      <w:pPr>
        <w:jc w:val="right"/>
        <w:rPr>
          <w:rFonts w:ascii="ＭＳ 明朝" w:eastAsia="ＭＳ 明朝" w:hAnsi="ＭＳ 明朝"/>
          <w:sz w:val="24"/>
        </w:rPr>
      </w:pPr>
      <w:r w:rsidRPr="008F2CC7">
        <w:rPr>
          <w:rFonts w:ascii="ＭＳ 明朝" w:eastAsia="ＭＳ 明朝" w:hAnsi="ＭＳ 明朝" w:hint="eastAsia"/>
          <w:sz w:val="24"/>
        </w:rPr>
        <w:t>0463-23-1111（内2261）</w:t>
      </w:r>
    </w:p>
    <w:sectPr w:rsidR="00280B59" w:rsidRPr="008F2CC7" w:rsidSect="00CE0A46">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C0" w:rsidRDefault="005C6FC0" w:rsidP="005C6FC0">
      <w:r>
        <w:separator/>
      </w:r>
    </w:p>
  </w:endnote>
  <w:endnote w:type="continuationSeparator" w:id="0">
    <w:p w:rsidR="005C6FC0" w:rsidRDefault="005C6FC0" w:rsidP="005C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C0" w:rsidRDefault="005C6FC0" w:rsidP="005C6FC0">
      <w:r>
        <w:separator/>
      </w:r>
    </w:p>
  </w:footnote>
  <w:footnote w:type="continuationSeparator" w:id="0">
    <w:p w:rsidR="005C6FC0" w:rsidRDefault="005C6FC0" w:rsidP="005C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D54D3"/>
    <w:multiLevelType w:val="hybridMultilevel"/>
    <w:tmpl w:val="E6EEF1B8"/>
    <w:lvl w:ilvl="0" w:tplc="3A1CAD1E">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ocumentProtection w:edit="readOnly" w:enforcement="1" w:cryptProviderType="rsaAES" w:cryptAlgorithmClass="hash" w:cryptAlgorithmType="typeAny" w:cryptAlgorithmSid="14" w:cryptSpinCount="100000" w:hash="TVHET29RT3g3pao6kDyd5i32/hUqmIxwZa2KojoscwBEAQx85igLpayrxv0Umd0aOslo6Ju5ue5FqzGzo/+kyw==" w:salt="CuExJnQZczMJ/0CtPeRavA=="/>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C9"/>
    <w:rsid w:val="00082917"/>
    <w:rsid w:val="0008507F"/>
    <w:rsid w:val="000F6267"/>
    <w:rsid w:val="00180716"/>
    <w:rsid w:val="00280B59"/>
    <w:rsid w:val="002D2DA9"/>
    <w:rsid w:val="002D4459"/>
    <w:rsid w:val="002D63D6"/>
    <w:rsid w:val="00405CEE"/>
    <w:rsid w:val="005101AC"/>
    <w:rsid w:val="005C6FC0"/>
    <w:rsid w:val="0061116F"/>
    <w:rsid w:val="00635DAE"/>
    <w:rsid w:val="007414A5"/>
    <w:rsid w:val="007523D8"/>
    <w:rsid w:val="007C0751"/>
    <w:rsid w:val="008E0EFD"/>
    <w:rsid w:val="008F2CC7"/>
    <w:rsid w:val="009F488B"/>
    <w:rsid w:val="00A025A6"/>
    <w:rsid w:val="00B50B30"/>
    <w:rsid w:val="00C04EFE"/>
    <w:rsid w:val="00CE0A46"/>
    <w:rsid w:val="00D73FC9"/>
    <w:rsid w:val="00E95235"/>
    <w:rsid w:val="00F5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C9FD5E"/>
  <w15:chartTrackingRefBased/>
  <w15:docId w15:val="{AAC954CD-8A60-4295-8AF7-F6D0357B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488B"/>
    <w:rPr>
      <w:rFonts w:asciiTheme="majorHAnsi" w:eastAsiaTheme="majorEastAsia" w:hAnsiTheme="majorHAnsi" w:cstheme="majorBidi"/>
      <w:sz w:val="18"/>
      <w:szCs w:val="18"/>
    </w:rPr>
  </w:style>
  <w:style w:type="paragraph" w:styleId="a5">
    <w:name w:val="List Paragraph"/>
    <w:basedOn w:val="a"/>
    <w:uiPriority w:val="34"/>
    <w:qFormat/>
    <w:rsid w:val="00CE0A46"/>
    <w:pPr>
      <w:ind w:leftChars="400" w:left="840"/>
    </w:pPr>
  </w:style>
  <w:style w:type="paragraph" w:styleId="a6">
    <w:name w:val="header"/>
    <w:basedOn w:val="a"/>
    <w:link w:val="a7"/>
    <w:uiPriority w:val="99"/>
    <w:unhideWhenUsed/>
    <w:rsid w:val="005C6FC0"/>
    <w:pPr>
      <w:tabs>
        <w:tab w:val="center" w:pos="4252"/>
        <w:tab w:val="right" w:pos="8504"/>
      </w:tabs>
      <w:snapToGrid w:val="0"/>
    </w:pPr>
  </w:style>
  <w:style w:type="character" w:customStyle="1" w:styleId="a7">
    <w:name w:val="ヘッダー (文字)"/>
    <w:basedOn w:val="a0"/>
    <w:link w:val="a6"/>
    <w:uiPriority w:val="99"/>
    <w:rsid w:val="005C6FC0"/>
  </w:style>
  <w:style w:type="paragraph" w:styleId="a8">
    <w:name w:val="footer"/>
    <w:basedOn w:val="a"/>
    <w:link w:val="a9"/>
    <w:uiPriority w:val="99"/>
    <w:unhideWhenUsed/>
    <w:rsid w:val="005C6FC0"/>
    <w:pPr>
      <w:tabs>
        <w:tab w:val="center" w:pos="4252"/>
        <w:tab w:val="right" w:pos="8504"/>
      </w:tabs>
      <w:snapToGrid w:val="0"/>
    </w:pPr>
  </w:style>
  <w:style w:type="character" w:customStyle="1" w:styleId="a9">
    <w:name w:val="フッター (文字)"/>
    <w:basedOn w:val="a0"/>
    <w:link w:val="a8"/>
    <w:uiPriority w:val="99"/>
    <w:rsid w:val="005C6FC0"/>
  </w:style>
  <w:style w:type="table" w:styleId="aa">
    <w:name w:val="Table Grid"/>
    <w:basedOn w:val="a1"/>
    <w:uiPriority w:val="39"/>
    <w:rsid w:val="005C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7BDE-634F-4F33-9DB4-88F83DDA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Windows ユーザー</cp:lastModifiedBy>
  <cp:revision>2</cp:revision>
  <cp:lastPrinted>2021-05-20T05:03:00Z</cp:lastPrinted>
  <dcterms:created xsi:type="dcterms:W3CDTF">2021-05-20T05:03:00Z</dcterms:created>
  <dcterms:modified xsi:type="dcterms:W3CDTF">2021-05-20T05:03:00Z</dcterms:modified>
</cp:coreProperties>
</file>