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1A49B" w14:textId="3CA91F0C" w:rsidR="008A4D69" w:rsidRPr="004E6221" w:rsidRDefault="00346298" w:rsidP="009C3098">
      <w:pPr>
        <w:spacing w:line="480" w:lineRule="exact"/>
        <w:rPr>
          <w:rFonts w:ascii="メイリオ" w:eastAsia="メイリオ" w:hAnsi="メイリオ"/>
          <w:sz w:val="24"/>
          <w:szCs w:val="21"/>
        </w:rPr>
      </w:pPr>
      <w:r w:rsidRPr="004E6221">
        <w:rPr>
          <w:rFonts w:ascii="メイリオ" w:eastAsia="メイリオ" w:hAnsi="メイリオ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7566591" wp14:editId="3F18DE8F">
                <wp:simplePos x="0" y="0"/>
                <wp:positionH relativeFrom="margin">
                  <wp:posOffset>-272415</wp:posOffset>
                </wp:positionH>
                <wp:positionV relativeFrom="paragraph">
                  <wp:posOffset>-216535</wp:posOffset>
                </wp:positionV>
                <wp:extent cx="1743075" cy="428625"/>
                <wp:effectExtent l="0" t="0" r="9525" b="9525"/>
                <wp:wrapNone/>
                <wp:docPr id="40" name="四角形: 角を丸くする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4286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F181C9" w14:textId="51EF618C" w:rsidR="00322883" w:rsidRPr="00322883" w:rsidRDefault="00346298" w:rsidP="00322883">
                            <w:pPr>
                              <w:spacing w:line="36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八市型共通擁壁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566591" id="四角形: 角を丸くする 40" o:spid="_x0000_s1026" style="position:absolute;left:0;text-align:left;margin-left:-21.45pt;margin-top:-17.05pt;width:137.25pt;height:33.7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" fillcolor="#404040 [2429]" stroked="f" strokeweight="1pt">
                <v:stroke joinstyle="miter"/>
                <v:textbox inset=",1mm">
                  <w:txbxContent>
                    <w:p w14:paraId="01F181C9" w14:textId="51EF618C" w:rsidR="00322883" w:rsidRPr="00322883" w:rsidRDefault="00346298" w:rsidP="00322883">
                      <w:pPr>
                        <w:spacing w:line="36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八市型共通擁壁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A4D69" w:rsidRPr="004E6221">
        <w:rPr>
          <w:rFonts w:ascii="メイリオ" w:eastAsia="メイリオ" w:hAnsi="メイリオ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6ABD97" wp14:editId="362C54AB">
                <wp:simplePos x="0" y="0"/>
                <wp:positionH relativeFrom="column">
                  <wp:posOffset>-15240</wp:posOffset>
                </wp:positionH>
                <wp:positionV relativeFrom="paragraph">
                  <wp:posOffset>-6985</wp:posOffset>
                </wp:positionV>
                <wp:extent cx="6305550" cy="8382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8382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15A81D" w14:textId="77777777" w:rsidR="00E85127" w:rsidRDefault="00E85127" w:rsidP="00F23E4A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BE95844" w14:textId="4DDB4E13" w:rsidR="008A4D69" w:rsidRDefault="00D14304" w:rsidP="00346298">
                            <w:pPr>
                              <w:ind w:firstLineChars="100" w:firstLine="36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1430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鉄筋コンクリート造擁壁取扱基準集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の改定</w:t>
                            </w:r>
                            <w:r w:rsidR="008A4D69" w:rsidRPr="00AF546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について</w:t>
                            </w:r>
                          </w:p>
                          <w:p w14:paraId="499A363B" w14:textId="22B04087" w:rsidR="00E85127" w:rsidRPr="00BA5CD7" w:rsidRDefault="00B20259" w:rsidP="00F23E4A">
                            <w:pPr>
                              <w:spacing w:line="320" w:lineRule="exact"/>
                              <w:ind w:right="119"/>
                              <w:jc w:val="right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2026</w:t>
                            </w:r>
                            <w:r w:rsidR="00E85127" w:rsidRPr="00BA5CD7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年</w:t>
                            </w:r>
                            <w:r w:rsidR="00D14304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４</w:t>
                            </w:r>
                            <w:r w:rsidR="00E85127" w:rsidRPr="00BA5CD7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月１日</w:t>
                            </w:r>
                            <w:r w:rsidR="00346298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改定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ABD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left:0;text-align:left;margin-left:-1.2pt;margin-top:-.55pt;width:496.5pt;height:6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" fillcolor="#7030a0" stroked="f" strokeweight=".5pt">
                <v:textbox>
                  <w:txbxContent>
                    <w:p w14:paraId="6B15A81D" w14:textId="77777777" w:rsidR="00E85127" w:rsidRDefault="00E85127" w:rsidP="00F23E4A">
                      <w:pPr>
                        <w:spacing w:line="28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BE95844" w14:textId="4DDB4E13" w:rsidR="008A4D69" w:rsidRDefault="00D14304" w:rsidP="00346298">
                      <w:pPr>
                        <w:ind w:firstLineChars="100" w:firstLine="36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D1430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鉄筋コンクリート造擁壁取扱基準集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の改定</w:t>
                      </w:r>
                      <w:r w:rsidR="008A4D69" w:rsidRPr="00AF546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について</w:t>
                      </w:r>
                    </w:p>
                    <w:p w14:paraId="499A363B" w14:textId="22B04087" w:rsidR="00E85127" w:rsidRPr="00BA5CD7" w:rsidRDefault="00B20259" w:rsidP="00F23E4A">
                      <w:pPr>
                        <w:spacing w:line="320" w:lineRule="exact"/>
                        <w:ind w:right="119"/>
                        <w:jc w:val="right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4"/>
                          <w:szCs w:val="24"/>
                        </w:rPr>
                        <w:t>2026</w:t>
                      </w:r>
                      <w:r w:rsidR="00E85127" w:rsidRPr="00BA5CD7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4"/>
                          <w:szCs w:val="24"/>
                        </w:rPr>
                        <w:t>年</w:t>
                      </w:r>
                      <w:r w:rsidR="00D14304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4"/>
                          <w:szCs w:val="24"/>
                        </w:rPr>
                        <w:t>４</w:t>
                      </w:r>
                      <w:r w:rsidR="00E85127" w:rsidRPr="00BA5CD7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4"/>
                          <w:szCs w:val="24"/>
                        </w:rPr>
                        <w:t>月１日</w:t>
                      </w:r>
                      <w:r w:rsidR="00346298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4"/>
                          <w:szCs w:val="24"/>
                        </w:rPr>
                        <w:t>改定</w:t>
                      </w:r>
                    </w:p>
                  </w:txbxContent>
                </v:textbox>
              </v:shape>
            </w:pict>
          </mc:Fallback>
        </mc:AlternateContent>
      </w:r>
    </w:p>
    <w:p w14:paraId="40E660F2" w14:textId="665A7E00" w:rsidR="008A4D69" w:rsidRPr="004E6221" w:rsidRDefault="008A4D69" w:rsidP="009C3098">
      <w:pPr>
        <w:spacing w:line="480" w:lineRule="exact"/>
        <w:rPr>
          <w:rFonts w:ascii="メイリオ" w:eastAsia="メイリオ" w:hAnsi="メイリオ"/>
          <w:sz w:val="24"/>
          <w:szCs w:val="21"/>
        </w:rPr>
      </w:pPr>
    </w:p>
    <w:p w14:paraId="6F0832AE" w14:textId="32ABCF56" w:rsidR="008A4D69" w:rsidRPr="004E6221" w:rsidRDefault="008A4D69" w:rsidP="009C3098">
      <w:pPr>
        <w:spacing w:line="480" w:lineRule="exact"/>
        <w:rPr>
          <w:rFonts w:ascii="メイリオ" w:eastAsia="メイリオ" w:hAnsi="メイリオ"/>
          <w:sz w:val="24"/>
          <w:szCs w:val="21"/>
        </w:rPr>
      </w:pPr>
    </w:p>
    <w:p w14:paraId="653218A1" w14:textId="178B178A" w:rsidR="008A4D69" w:rsidRPr="004E6221" w:rsidRDefault="008A4D69" w:rsidP="009C3098">
      <w:pPr>
        <w:spacing w:line="480" w:lineRule="exact"/>
        <w:rPr>
          <w:rFonts w:ascii="メイリオ" w:eastAsia="メイリオ" w:hAnsi="メイリオ"/>
          <w:sz w:val="24"/>
          <w:szCs w:val="21"/>
        </w:rPr>
      </w:pPr>
      <w:r w:rsidRPr="004E6221">
        <w:rPr>
          <w:rFonts w:ascii="メイリオ" w:eastAsia="メイリオ" w:hAnsi="メイリオ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DF062C9" wp14:editId="5DB8ED06">
                <wp:simplePos x="0" y="0"/>
                <wp:positionH relativeFrom="margin">
                  <wp:posOffset>-5715</wp:posOffset>
                </wp:positionH>
                <wp:positionV relativeFrom="paragraph">
                  <wp:posOffset>80010</wp:posOffset>
                </wp:positionV>
                <wp:extent cx="6305550" cy="1828800"/>
                <wp:effectExtent l="0" t="0" r="19050" b="190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 cmpd="sng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525304" w14:textId="3FB5C8A2" w:rsidR="00F468C1" w:rsidRDefault="00D14304" w:rsidP="00CE24E7">
                            <w:pPr>
                              <w:spacing w:line="440" w:lineRule="exact"/>
                              <w:ind w:firstLineChars="100" w:firstLine="24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1430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鉄筋コンクリート造擁壁取扱基準集は、</w:t>
                            </w:r>
                            <w:r w:rsidR="00462254" w:rsidRPr="00F468C1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鉄筋コンクリート造擁壁の一般基準、標準構造図及び構造計算例をまとめた基準集</w:t>
                            </w:r>
                            <w:r w:rsidR="0046225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として</w:t>
                            </w:r>
                            <w:r w:rsidR="00B2025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、</w:t>
                            </w:r>
                            <w:r w:rsidR="009462F5" w:rsidRPr="009462F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2010年に策定（2014年一部改定）し、運用をしてきました</w:t>
                            </w:r>
                            <w:r w:rsidR="009462F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が、2025年４月から</w:t>
                            </w:r>
                            <w:r w:rsidR="00B2025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神奈川県内で</w:t>
                            </w:r>
                            <w:r w:rsidR="009462F5" w:rsidRPr="009462F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宅地造成及び特定盛土等規制法（以下、「盛土規制法」とい</w:t>
                            </w:r>
                            <w:r w:rsidR="00B2025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います</w:t>
                            </w:r>
                            <w:r w:rsidR="009462F5" w:rsidRPr="009462F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。）</w:t>
                            </w:r>
                            <w:r w:rsidR="003D2FA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に基づく規制</w:t>
                            </w:r>
                            <w:r w:rsidR="009462F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が本格的に開始されたこと等に伴</w:t>
                            </w:r>
                            <w:r w:rsidR="0032278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い</w:t>
                            </w:r>
                            <w:r w:rsidR="009462F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、</w:t>
                            </w:r>
                            <w:r w:rsidR="009462F5" w:rsidRPr="009462F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盛土規制法の許可対象規模となる開発許可（以下、「みなし許可」とい</w:t>
                            </w:r>
                            <w:r w:rsidR="00B2025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います</w:t>
                            </w:r>
                            <w:r w:rsidR="009462F5" w:rsidRPr="009462F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。）や現行の諸基準に対応できるよう見直</w:t>
                            </w:r>
                            <w:r w:rsidR="009462F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し、</w:t>
                            </w:r>
                            <w:r w:rsidR="00B2025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今回</w:t>
                            </w:r>
                            <w:r w:rsidR="009462F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改定</w:t>
                            </w:r>
                            <w:r w:rsidR="00CE24E7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をいた</w:t>
                            </w:r>
                            <w:r w:rsidR="009462F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しました</w:t>
                            </w:r>
                            <w:r w:rsidR="00B2025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ので、必要に応じてご活用ください。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062C9" id="テキスト ボックス 15" o:spid="_x0000_s1028" type="#_x0000_t202" style="position:absolute;left:0;text-align:left;margin-left:-.45pt;margin-top:6.3pt;width:496.5pt;height:2in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" fillcolor="white [3212]" strokeweight="1.5pt">
                <v:textbox>
                  <w:txbxContent>
                    <w:p w14:paraId="31525304" w14:textId="3FB5C8A2" w:rsidR="00F468C1" w:rsidRDefault="00D14304" w:rsidP="00CE24E7">
                      <w:pPr>
                        <w:spacing w:line="440" w:lineRule="exact"/>
                        <w:ind w:firstLineChars="100" w:firstLine="24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1430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鉄筋コンクリート造擁壁取扱基準集は、</w:t>
                      </w:r>
                      <w:r w:rsidR="00462254" w:rsidRPr="00F468C1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鉄筋コンクリート造擁壁の一般基準、標準構造図及び構造計算例をまとめた基準集</w:t>
                      </w:r>
                      <w:r w:rsidR="0046225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として</w:t>
                      </w:r>
                      <w:r w:rsidR="00B2025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、</w:t>
                      </w:r>
                      <w:r w:rsidR="009462F5" w:rsidRPr="009462F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2010年に策定（2014年一部改定）し、運用をしてきました</w:t>
                      </w:r>
                      <w:r w:rsidR="009462F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が、2025年４月から</w:t>
                      </w:r>
                      <w:r w:rsidR="00B2025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神奈川県内で</w:t>
                      </w:r>
                      <w:r w:rsidR="009462F5" w:rsidRPr="009462F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宅地造成及び特定盛土等規制法（以下、「盛土規制法」とい</w:t>
                      </w:r>
                      <w:r w:rsidR="00B2025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います</w:t>
                      </w:r>
                      <w:r w:rsidR="009462F5" w:rsidRPr="009462F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。）</w:t>
                      </w:r>
                      <w:r w:rsidR="003D2FA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に基づく規制</w:t>
                      </w:r>
                      <w:r w:rsidR="009462F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が本格的に開始されたこと等に伴</w:t>
                      </w:r>
                      <w:r w:rsidR="0032278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い</w:t>
                      </w:r>
                      <w:r w:rsidR="009462F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、</w:t>
                      </w:r>
                      <w:r w:rsidR="009462F5" w:rsidRPr="009462F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盛土規制法の許可対象規模となる開発許可（以下、「みなし許可」とい</w:t>
                      </w:r>
                      <w:r w:rsidR="00B2025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います</w:t>
                      </w:r>
                      <w:r w:rsidR="009462F5" w:rsidRPr="009462F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。）や現行の諸基準に対応できるよう見直</w:t>
                      </w:r>
                      <w:r w:rsidR="009462F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し、</w:t>
                      </w:r>
                      <w:r w:rsidR="00B2025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今回</w:t>
                      </w:r>
                      <w:r w:rsidR="009462F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改定</w:t>
                      </w:r>
                      <w:r w:rsidR="00CE24E7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をいた</w:t>
                      </w:r>
                      <w:r w:rsidR="009462F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しました</w:t>
                      </w:r>
                      <w:r w:rsidR="00B2025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14:textOutline w14:w="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ので、必要に応じてご活用ください。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121FC0" w14:textId="660D4313" w:rsidR="008A4D69" w:rsidRPr="004E6221" w:rsidRDefault="008A4D69" w:rsidP="009C3098">
      <w:pPr>
        <w:spacing w:line="480" w:lineRule="exact"/>
        <w:rPr>
          <w:rFonts w:ascii="メイリオ" w:eastAsia="メイリオ" w:hAnsi="メイリオ"/>
          <w:sz w:val="24"/>
          <w:szCs w:val="21"/>
        </w:rPr>
      </w:pPr>
    </w:p>
    <w:p w14:paraId="56689BBF" w14:textId="3D236A30" w:rsidR="008A4D69" w:rsidRPr="004E6221" w:rsidRDefault="008A4D69" w:rsidP="009C3098">
      <w:pPr>
        <w:spacing w:line="480" w:lineRule="exact"/>
        <w:rPr>
          <w:rFonts w:ascii="メイリオ" w:eastAsia="メイリオ" w:hAnsi="メイリオ"/>
          <w:sz w:val="24"/>
          <w:szCs w:val="21"/>
        </w:rPr>
      </w:pPr>
    </w:p>
    <w:p w14:paraId="5D02B8D2" w14:textId="5B9BD31D" w:rsidR="008A4D69" w:rsidRPr="004E6221" w:rsidRDefault="008A4D69" w:rsidP="009C3098">
      <w:pPr>
        <w:spacing w:line="480" w:lineRule="exact"/>
        <w:rPr>
          <w:rFonts w:ascii="メイリオ" w:eastAsia="メイリオ" w:hAnsi="メイリオ"/>
          <w:sz w:val="24"/>
          <w:szCs w:val="21"/>
        </w:rPr>
      </w:pPr>
    </w:p>
    <w:p w14:paraId="62546300" w14:textId="58D1D5FD" w:rsidR="008A4D69" w:rsidRPr="004E6221" w:rsidRDefault="008A4D69" w:rsidP="009C3098">
      <w:pPr>
        <w:spacing w:line="480" w:lineRule="exact"/>
        <w:rPr>
          <w:rFonts w:ascii="メイリオ" w:eastAsia="メイリオ" w:hAnsi="メイリオ"/>
          <w:sz w:val="24"/>
          <w:szCs w:val="21"/>
        </w:rPr>
      </w:pPr>
    </w:p>
    <w:p w14:paraId="368BCC96" w14:textId="796E9EC4" w:rsidR="008A4D69" w:rsidRPr="004E6221" w:rsidRDefault="008A4D69" w:rsidP="009C3098">
      <w:pPr>
        <w:spacing w:line="480" w:lineRule="exact"/>
        <w:rPr>
          <w:rFonts w:ascii="メイリオ" w:eastAsia="メイリオ" w:hAnsi="メイリオ"/>
          <w:sz w:val="24"/>
          <w:szCs w:val="21"/>
        </w:rPr>
      </w:pPr>
    </w:p>
    <w:p w14:paraId="7B00F93A" w14:textId="49041D75" w:rsidR="00CE24E7" w:rsidRDefault="00CE24E7" w:rsidP="00CE24E7">
      <w:pPr>
        <w:spacing w:line="280" w:lineRule="exact"/>
        <w:rPr>
          <w:rFonts w:ascii="メイリオ" w:eastAsia="メイリオ" w:hAnsi="メイリオ"/>
          <w:sz w:val="24"/>
          <w:szCs w:val="21"/>
        </w:rPr>
      </w:pPr>
    </w:p>
    <w:p w14:paraId="5E1F79EB" w14:textId="1743B03C" w:rsidR="00B20259" w:rsidRDefault="00566F35" w:rsidP="009C3098">
      <w:pPr>
        <w:spacing w:line="480" w:lineRule="exact"/>
        <w:rPr>
          <w:rFonts w:ascii="メイリオ" w:eastAsia="メイリオ" w:hAnsi="メイリオ"/>
          <w:sz w:val="24"/>
          <w:szCs w:val="21"/>
        </w:rPr>
      </w:pPr>
      <w:r>
        <w:rPr>
          <w:rFonts w:ascii="メイリオ" w:eastAsia="メイリオ" w:hAnsi="メイリオ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CBC65C3" wp14:editId="1ACCB342">
                <wp:simplePos x="0" y="0"/>
                <wp:positionH relativeFrom="margin">
                  <wp:align>right</wp:align>
                </wp:positionH>
                <wp:positionV relativeFrom="paragraph">
                  <wp:posOffset>42388</wp:posOffset>
                </wp:positionV>
                <wp:extent cx="2561590" cy="1889185"/>
                <wp:effectExtent l="0" t="0" r="10160" b="1587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1590" cy="18891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4D52E" id="正方形/長方形 13" o:spid="_x0000_s1026" style="position:absolute;left:0;text-align:left;margin-left:150.5pt;margin-top:3.35pt;width:201.7pt;height:148.75pt;z-index:25177702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" filled="f" strokecolor="black [3213]" strokeweight=".25pt">
                <v:stroke dashstyle="3 1"/>
                <w10:wrap anchorx="margin"/>
              </v:rect>
            </w:pict>
          </mc:Fallback>
        </mc:AlternateContent>
      </w:r>
      <w:r w:rsidRPr="00077B9E">
        <w:rPr>
          <w:noProof/>
        </w:rPr>
        <w:drawing>
          <wp:anchor distT="0" distB="0" distL="114300" distR="114300" simplePos="0" relativeHeight="251776000" behindDoc="0" locked="0" layoutInCell="1" allowOverlap="1" wp14:anchorId="1869E92B" wp14:editId="2F7D3B04">
            <wp:simplePos x="0" y="0"/>
            <wp:positionH relativeFrom="column">
              <wp:posOffset>3750310</wp:posOffset>
            </wp:positionH>
            <wp:positionV relativeFrom="paragraph">
              <wp:posOffset>78740</wp:posOffset>
            </wp:positionV>
            <wp:extent cx="2534920" cy="1590675"/>
            <wp:effectExtent l="0" t="0" r="0" b="952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920" cy="1590675"/>
                    </a:xfrm>
                    <a:prstGeom prst="rect">
                      <a:avLst/>
                    </a:prstGeom>
                    <a:ln w="3175">
                      <a:noFill/>
                      <a:prstDash val="dash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278C" w:rsidRPr="004E6221">
        <w:rPr>
          <w:rFonts w:ascii="メイリオ" w:eastAsia="メイリオ" w:hAnsi="メイリオ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73135A" wp14:editId="1A69F545">
                <wp:simplePos x="0" y="0"/>
                <wp:positionH relativeFrom="margin">
                  <wp:align>left</wp:align>
                </wp:positionH>
                <wp:positionV relativeFrom="paragraph">
                  <wp:posOffset>54610</wp:posOffset>
                </wp:positionV>
                <wp:extent cx="3381375" cy="533400"/>
                <wp:effectExtent l="0" t="0" r="9525" b="0"/>
                <wp:wrapNone/>
                <wp:docPr id="18" name="四角形: 角を丸くす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533400"/>
                        </a:xfrm>
                        <a:prstGeom prst="roundRect">
                          <a:avLst/>
                        </a:prstGeom>
                        <a:solidFill>
                          <a:srgbClr val="7030A0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56CE07" w14:textId="0E245705" w:rsidR="00EC6A3C" w:rsidRPr="00266E66" w:rsidRDefault="00266E66" w:rsidP="00EC6A3C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egoe UI Emoji" w:eastAsia="BIZ UDPゴシック" w:hAnsi="Segoe UI Emoji" w:hint="eastAsia"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◆</w:t>
                            </w:r>
                            <w:r w:rsidR="004E6221" w:rsidRPr="00266E6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266E6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新基準集の</w:t>
                            </w:r>
                            <w:r w:rsidR="00BA09E8" w:rsidRPr="00266E66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概要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、主な改正点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73135A" id="四角形: 角を丸くする 18" o:spid="_x0000_s1029" style="position:absolute;left:0;text-align:left;margin-left:0;margin-top:4.3pt;width:266.25pt;height:42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" fillcolor="#7030a0" stroked="f" strokeweight="1pt">
                <v:fill opacity="32896f"/>
                <v:stroke joinstyle="miter"/>
                <v:textbox>
                  <w:txbxContent>
                    <w:p w14:paraId="4B56CE07" w14:textId="0E245705" w:rsidR="00EC6A3C" w:rsidRPr="00266E66" w:rsidRDefault="00266E66" w:rsidP="00EC6A3C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egoe UI Emoji" w:eastAsia="BIZ UDPゴシック" w:hAnsi="Segoe UI Emoji" w:hint="eastAsia"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◆</w:t>
                      </w:r>
                      <w:r w:rsidR="004E6221" w:rsidRPr="00266E6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266E6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新基準集の</w:t>
                      </w:r>
                      <w:r w:rsidR="00BA09E8" w:rsidRPr="00266E66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概要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、主な改正点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6A5B7D0" w14:textId="1DE329E5" w:rsidR="00EC6A3C" w:rsidRPr="004E6221" w:rsidRDefault="00EC6A3C" w:rsidP="009C3098">
      <w:pPr>
        <w:spacing w:line="480" w:lineRule="exact"/>
        <w:rPr>
          <w:rFonts w:ascii="メイリオ" w:eastAsia="メイリオ" w:hAnsi="メイリオ"/>
          <w:sz w:val="24"/>
          <w:szCs w:val="21"/>
        </w:rPr>
      </w:pPr>
    </w:p>
    <w:p w14:paraId="367C2849" w14:textId="65E3D22D" w:rsidR="00193F66" w:rsidRPr="00266E66" w:rsidRDefault="00266E66" w:rsidP="00266E66">
      <w:pPr>
        <w:spacing w:line="480" w:lineRule="exact"/>
        <w:rPr>
          <w:rFonts w:ascii="BIZ UDPゴシック" w:eastAsia="BIZ UDPゴシック" w:hAnsi="BIZ UDPゴシック"/>
          <w:sz w:val="24"/>
          <w:szCs w:val="21"/>
        </w:rPr>
      </w:pPr>
      <w:r>
        <w:rPr>
          <w:rFonts w:ascii="BIZ UDPゴシック" w:eastAsia="BIZ UDPゴシック" w:hAnsi="BIZ UDPゴシック" w:hint="eastAsia"/>
          <w:sz w:val="24"/>
          <w:szCs w:val="21"/>
        </w:rPr>
        <w:t>１　改正施行</w:t>
      </w:r>
      <w:r w:rsidR="00193F66" w:rsidRPr="00266E66">
        <w:rPr>
          <w:rFonts w:ascii="BIZ UDPゴシック" w:eastAsia="BIZ UDPゴシック" w:hAnsi="BIZ UDPゴシック" w:hint="eastAsia"/>
          <w:sz w:val="24"/>
          <w:szCs w:val="21"/>
        </w:rPr>
        <w:t>日</w:t>
      </w:r>
    </w:p>
    <w:p w14:paraId="542246E5" w14:textId="04CC1183" w:rsidR="00193F66" w:rsidRDefault="00193F66" w:rsidP="00193F66">
      <w:pPr>
        <w:spacing w:line="480" w:lineRule="exact"/>
        <w:ind w:left="142" w:hangingChars="59" w:hanging="142"/>
        <w:rPr>
          <w:rFonts w:ascii="BIZ UDPゴシック" w:eastAsia="BIZ UDPゴシック" w:hAnsi="BIZ UDPゴシック"/>
          <w:sz w:val="24"/>
          <w:szCs w:val="21"/>
        </w:rPr>
      </w:pPr>
      <w:r w:rsidRPr="00193F66">
        <w:rPr>
          <w:rFonts w:ascii="BIZ UDPゴシック" w:eastAsia="BIZ UDPゴシック" w:hAnsi="BIZ UDPゴシック" w:hint="eastAsia"/>
          <w:sz w:val="24"/>
          <w:szCs w:val="21"/>
        </w:rPr>
        <w:t xml:space="preserve">　</w:t>
      </w:r>
      <w:r w:rsidR="00266E66">
        <w:rPr>
          <w:rFonts w:ascii="BIZ UDPゴシック" w:eastAsia="BIZ UDPゴシック" w:hAnsi="BIZ UDPゴシック" w:hint="eastAsia"/>
          <w:sz w:val="24"/>
          <w:szCs w:val="21"/>
        </w:rPr>
        <w:t xml:space="preserve">　</w:t>
      </w:r>
      <w:r w:rsidR="00266E66" w:rsidRPr="00F14F0C">
        <w:rPr>
          <w:rFonts w:ascii="BIZ UDPゴシック" w:eastAsia="BIZ UDPゴシック" w:hAnsi="BIZ UDPゴシック" w:hint="eastAsia"/>
          <w:sz w:val="28"/>
          <w:u w:val="single"/>
        </w:rPr>
        <w:t>2026</w:t>
      </w:r>
      <w:r w:rsidRPr="00F14F0C">
        <w:rPr>
          <w:rFonts w:ascii="BIZ UDPゴシック" w:eastAsia="BIZ UDPゴシック" w:hAnsi="BIZ UDPゴシック" w:hint="eastAsia"/>
          <w:sz w:val="28"/>
          <w:u w:val="single"/>
        </w:rPr>
        <w:t>年4月1日から</w:t>
      </w:r>
      <w:r w:rsidR="00266E66" w:rsidRPr="00BC1661">
        <w:rPr>
          <w:rFonts w:ascii="BIZ UDPゴシック" w:eastAsia="BIZ UDPゴシック" w:hAnsi="BIZ UDPゴシック" w:hint="eastAsia"/>
          <w:sz w:val="12"/>
          <w:szCs w:val="8"/>
        </w:rPr>
        <w:t xml:space="preserve">　</w:t>
      </w:r>
      <w:r w:rsidR="00266E66" w:rsidRPr="00266E66">
        <w:rPr>
          <w:rFonts w:ascii="BIZ UDPゴシック" w:eastAsia="BIZ UDPゴシック" w:hAnsi="BIZ UDPゴシック" w:hint="eastAsia"/>
          <w:sz w:val="24"/>
          <w:szCs w:val="21"/>
        </w:rPr>
        <w:t>施行（</w:t>
      </w:r>
      <w:r w:rsidRPr="00266E66">
        <w:rPr>
          <w:rFonts w:ascii="BIZ UDPゴシック" w:eastAsia="BIZ UDPゴシック" w:hAnsi="BIZ UDPゴシック" w:hint="eastAsia"/>
          <w:sz w:val="24"/>
          <w:szCs w:val="21"/>
        </w:rPr>
        <w:t>運用開始</w:t>
      </w:r>
      <w:r w:rsidR="00266E66" w:rsidRPr="00266E66">
        <w:rPr>
          <w:rFonts w:ascii="BIZ UDPゴシック" w:eastAsia="BIZ UDPゴシック" w:hAnsi="BIZ UDPゴシック" w:hint="eastAsia"/>
          <w:sz w:val="24"/>
          <w:szCs w:val="21"/>
        </w:rPr>
        <w:t>）</w:t>
      </w:r>
      <w:r w:rsidR="00266E66">
        <w:rPr>
          <w:rFonts w:ascii="BIZ UDPゴシック" w:eastAsia="BIZ UDPゴシック" w:hAnsi="BIZ UDPゴシック" w:hint="eastAsia"/>
          <w:sz w:val="24"/>
          <w:szCs w:val="21"/>
        </w:rPr>
        <w:t>します</w:t>
      </w:r>
      <w:r w:rsidRPr="00193F66">
        <w:rPr>
          <w:rFonts w:ascii="BIZ UDPゴシック" w:eastAsia="BIZ UDPゴシック" w:hAnsi="BIZ UDPゴシック" w:hint="eastAsia"/>
          <w:sz w:val="24"/>
          <w:szCs w:val="21"/>
        </w:rPr>
        <w:t>。</w:t>
      </w:r>
    </w:p>
    <w:p w14:paraId="28D1FA82" w14:textId="77777777" w:rsidR="00A54C5F" w:rsidRDefault="00F14F0C" w:rsidP="00A54C5F">
      <w:pPr>
        <w:spacing w:line="480" w:lineRule="exact"/>
        <w:ind w:left="142" w:hangingChars="59" w:hanging="142"/>
        <w:rPr>
          <w:rFonts w:ascii="BIZ UDPゴシック" w:eastAsia="BIZ UDPゴシック" w:hAnsi="BIZ UDPゴシック"/>
          <w:sz w:val="24"/>
          <w:szCs w:val="21"/>
        </w:rPr>
      </w:pPr>
      <w:r>
        <w:rPr>
          <w:rFonts w:ascii="BIZ UDPゴシック" w:eastAsia="BIZ UDPゴシック" w:hAnsi="BIZ UDPゴシック" w:hint="eastAsia"/>
          <w:sz w:val="24"/>
          <w:szCs w:val="21"/>
        </w:rPr>
        <w:t xml:space="preserve">　　なお、</w:t>
      </w:r>
      <w:r w:rsidRPr="00F14F0C">
        <w:rPr>
          <w:rFonts w:ascii="BIZ UDPゴシック" w:eastAsia="BIZ UDPゴシック" w:hAnsi="BIZ UDPゴシック" w:hint="eastAsia"/>
          <w:sz w:val="24"/>
          <w:szCs w:val="21"/>
        </w:rPr>
        <w:t>改正前の旧基準集や旧標準構造図は、</w:t>
      </w:r>
    </w:p>
    <w:p w14:paraId="10604BA4" w14:textId="7FA053CF" w:rsidR="00F14F0C" w:rsidRPr="00F14F0C" w:rsidRDefault="00A54C5F" w:rsidP="00A54C5F">
      <w:pPr>
        <w:spacing w:line="480" w:lineRule="exact"/>
        <w:ind w:leftChars="67" w:left="141" w:firstLineChars="75" w:firstLine="158"/>
        <w:rPr>
          <w:rFonts w:ascii="BIZ UDPゴシック" w:eastAsia="BIZ UDPゴシック" w:hAnsi="BIZ UDPゴシック"/>
          <w:sz w:val="24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3AC1D16" wp14:editId="2CA11365">
                <wp:simplePos x="0" y="0"/>
                <wp:positionH relativeFrom="column">
                  <wp:posOffset>4375150</wp:posOffset>
                </wp:positionH>
                <wp:positionV relativeFrom="paragraph">
                  <wp:posOffset>126736</wp:posOffset>
                </wp:positionV>
                <wp:extent cx="1362075" cy="23812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3433B6" w14:textId="7D549EEF" w:rsidR="00A54C5F" w:rsidRPr="00322883" w:rsidRDefault="00A54C5F" w:rsidP="00713E5B">
                            <w:pPr>
                              <w:spacing w:line="220" w:lineRule="exact"/>
                              <w:ind w:rightChars="-87" w:right="-183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（標準構造図イメージ）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AC1D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31" type="#_x0000_t202" style="position:absolute;left:0;text-align:left;margin-left:344.5pt;margin-top:10pt;width:107.25pt;height:18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" filled="f" stroked="f" strokeweight=".5pt">
                <v:textbox>
                  <w:txbxContent>
                    <w:p w14:paraId="3A3433B6" w14:textId="7D549EEF" w:rsidR="00A54C5F" w:rsidRPr="00322883" w:rsidRDefault="00A54C5F" w:rsidP="00713E5B">
                      <w:pPr>
                        <w:spacing w:line="220" w:lineRule="exact"/>
                        <w:ind w:rightChars="-87" w:right="-183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（標準構造図イメージ）</w:t>
                      </w:r>
                    </w:p>
                  </w:txbxContent>
                </v:textbox>
              </v:shape>
            </w:pict>
          </mc:Fallback>
        </mc:AlternateContent>
      </w:r>
      <w:r w:rsidR="00F14F0C" w:rsidRPr="00F14F0C">
        <w:rPr>
          <w:rFonts w:ascii="BIZ UDPゴシック" w:eastAsia="BIZ UDPゴシック" w:hAnsi="BIZ UDPゴシック" w:hint="eastAsia"/>
          <w:sz w:val="24"/>
          <w:szCs w:val="21"/>
        </w:rPr>
        <w:t>2026年4月1日以降は使用できません。</w:t>
      </w:r>
    </w:p>
    <w:p w14:paraId="1350E5BF" w14:textId="6355509B" w:rsidR="00266E66" w:rsidRPr="00193F66" w:rsidRDefault="00266E66" w:rsidP="00193F66">
      <w:pPr>
        <w:spacing w:line="480" w:lineRule="exact"/>
        <w:ind w:left="142" w:hangingChars="59" w:hanging="142"/>
        <w:rPr>
          <w:rFonts w:ascii="BIZ UDPゴシック" w:eastAsia="BIZ UDPゴシック" w:hAnsi="BIZ UDPゴシック"/>
          <w:sz w:val="24"/>
          <w:szCs w:val="21"/>
        </w:rPr>
      </w:pPr>
      <w:r>
        <w:rPr>
          <w:rFonts w:ascii="BIZ UDPゴシック" w:eastAsia="BIZ UDPゴシック" w:hAnsi="BIZ UDPゴシック" w:hint="eastAsia"/>
          <w:sz w:val="24"/>
          <w:szCs w:val="21"/>
        </w:rPr>
        <w:t>２　適用範囲</w:t>
      </w:r>
    </w:p>
    <w:p w14:paraId="17FF225C" w14:textId="6E5F244C" w:rsidR="00F23E4A" w:rsidRDefault="00193F66" w:rsidP="00162ECD">
      <w:pPr>
        <w:spacing w:line="480" w:lineRule="exact"/>
        <w:ind w:left="142" w:firstLineChars="100" w:firstLine="240"/>
        <w:rPr>
          <w:rFonts w:ascii="BIZ UDPゴシック" w:eastAsia="BIZ UDPゴシック" w:hAnsi="BIZ UDPゴシック"/>
          <w:sz w:val="24"/>
          <w:szCs w:val="21"/>
        </w:rPr>
      </w:pPr>
      <w:r w:rsidRPr="00193F66">
        <w:rPr>
          <w:rFonts w:ascii="BIZ UDPゴシック" w:eastAsia="BIZ UDPゴシック" w:hAnsi="BIZ UDPゴシック" w:hint="eastAsia"/>
          <w:sz w:val="24"/>
          <w:szCs w:val="21"/>
        </w:rPr>
        <w:t>八市</w:t>
      </w:r>
      <w:r w:rsidR="00F23E4A">
        <w:rPr>
          <w:rFonts w:ascii="BIZ UDPゴシック" w:eastAsia="BIZ UDPゴシック" w:hAnsi="BIZ UDPゴシック" w:hint="eastAsia"/>
          <w:sz w:val="24"/>
          <w:szCs w:val="21"/>
        </w:rPr>
        <w:t>（平塚市</w:t>
      </w:r>
      <w:r w:rsidR="00162ECD" w:rsidRPr="00162ECD">
        <w:rPr>
          <w:rFonts w:ascii="BIZ UDPゴシック" w:eastAsia="BIZ UDPゴシック" w:hAnsi="BIZ UDPゴシック" w:hint="eastAsia"/>
          <w:sz w:val="8"/>
          <w:szCs w:val="4"/>
        </w:rPr>
        <w:t xml:space="preserve"> </w:t>
      </w:r>
      <w:r w:rsidR="00162ECD">
        <w:rPr>
          <w:rFonts w:ascii="BIZ UDPゴシック" w:eastAsia="BIZ UDPゴシック" w:hAnsi="BIZ UDPゴシック" w:hint="eastAsia"/>
          <w:sz w:val="24"/>
          <w:szCs w:val="21"/>
        </w:rPr>
        <w:t>・</w:t>
      </w:r>
      <w:r w:rsidR="00162ECD" w:rsidRPr="00162ECD">
        <w:rPr>
          <w:rFonts w:ascii="BIZ UDPゴシック" w:eastAsia="BIZ UDPゴシック" w:hAnsi="BIZ UDPゴシック" w:hint="eastAsia"/>
          <w:sz w:val="8"/>
          <w:szCs w:val="8"/>
        </w:rPr>
        <w:t xml:space="preserve"> </w:t>
      </w:r>
      <w:r w:rsidR="00F23E4A" w:rsidRPr="00F23E4A">
        <w:rPr>
          <w:rFonts w:ascii="BIZ UDPゴシック" w:eastAsia="BIZ UDPゴシック" w:hAnsi="BIZ UDPゴシック" w:hint="eastAsia"/>
          <w:sz w:val="24"/>
          <w:szCs w:val="21"/>
        </w:rPr>
        <w:t>鎌倉市</w:t>
      </w:r>
      <w:r w:rsidR="00162ECD" w:rsidRPr="00162ECD">
        <w:rPr>
          <w:rFonts w:ascii="BIZ UDPゴシック" w:eastAsia="BIZ UDPゴシック" w:hAnsi="BIZ UDPゴシック" w:hint="eastAsia"/>
          <w:sz w:val="8"/>
          <w:szCs w:val="8"/>
        </w:rPr>
        <w:t xml:space="preserve"> </w:t>
      </w:r>
      <w:r w:rsidR="00162ECD">
        <w:rPr>
          <w:rFonts w:ascii="BIZ UDPゴシック" w:eastAsia="BIZ UDPゴシック" w:hAnsi="BIZ UDPゴシック" w:hint="eastAsia"/>
          <w:sz w:val="24"/>
          <w:szCs w:val="21"/>
        </w:rPr>
        <w:t>・</w:t>
      </w:r>
      <w:r w:rsidR="00162ECD" w:rsidRPr="00162ECD">
        <w:rPr>
          <w:rFonts w:ascii="BIZ UDPゴシック" w:eastAsia="BIZ UDPゴシック" w:hAnsi="BIZ UDPゴシック" w:hint="eastAsia"/>
          <w:sz w:val="8"/>
          <w:szCs w:val="8"/>
        </w:rPr>
        <w:t xml:space="preserve"> </w:t>
      </w:r>
      <w:r w:rsidR="00F23E4A" w:rsidRPr="00F23E4A">
        <w:rPr>
          <w:rFonts w:ascii="BIZ UDPゴシック" w:eastAsia="BIZ UDPゴシック" w:hAnsi="BIZ UDPゴシック" w:hint="eastAsia"/>
          <w:sz w:val="24"/>
          <w:szCs w:val="21"/>
        </w:rPr>
        <w:t>藤沢市</w:t>
      </w:r>
      <w:r w:rsidR="00162ECD" w:rsidRPr="00162ECD">
        <w:rPr>
          <w:rFonts w:ascii="BIZ UDPゴシック" w:eastAsia="BIZ UDPゴシック" w:hAnsi="BIZ UDPゴシック" w:hint="eastAsia"/>
          <w:sz w:val="8"/>
          <w:szCs w:val="8"/>
        </w:rPr>
        <w:t xml:space="preserve"> </w:t>
      </w:r>
      <w:r w:rsidR="00162ECD">
        <w:rPr>
          <w:rFonts w:ascii="BIZ UDPゴシック" w:eastAsia="BIZ UDPゴシック" w:hAnsi="BIZ UDPゴシック" w:hint="eastAsia"/>
          <w:sz w:val="24"/>
          <w:szCs w:val="21"/>
        </w:rPr>
        <w:t>・</w:t>
      </w:r>
      <w:r w:rsidR="00162ECD" w:rsidRPr="00162ECD">
        <w:rPr>
          <w:rFonts w:ascii="BIZ UDPゴシック" w:eastAsia="BIZ UDPゴシック" w:hAnsi="BIZ UDPゴシック" w:hint="eastAsia"/>
          <w:sz w:val="8"/>
          <w:szCs w:val="8"/>
        </w:rPr>
        <w:t xml:space="preserve"> </w:t>
      </w:r>
      <w:r w:rsidR="00F23E4A" w:rsidRPr="00F23E4A">
        <w:rPr>
          <w:rFonts w:ascii="BIZ UDPゴシック" w:eastAsia="BIZ UDPゴシック" w:hAnsi="BIZ UDPゴシック" w:hint="eastAsia"/>
          <w:sz w:val="24"/>
          <w:szCs w:val="21"/>
        </w:rPr>
        <w:t>小田原市</w:t>
      </w:r>
      <w:r w:rsidR="00162ECD" w:rsidRPr="00162ECD">
        <w:rPr>
          <w:rFonts w:ascii="BIZ UDPゴシック" w:eastAsia="BIZ UDPゴシック" w:hAnsi="BIZ UDPゴシック" w:hint="eastAsia"/>
          <w:sz w:val="8"/>
          <w:szCs w:val="8"/>
        </w:rPr>
        <w:t xml:space="preserve"> </w:t>
      </w:r>
      <w:r w:rsidR="00162ECD">
        <w:rPr>
          <w:rFonts w:ascii="BIZ UDPゴシック" w:eastAsia="BIZ UDPゴシック" w:hAnsi="BIZ UDPゴシック" w:hint="eastAsia"/>
          <w:sz w:val="24"/>
          <w:szCs w:val="21"/>
        </w:rPr>
        <w:t>・</w:t>
      </w:r>
      <w:r w:rsidR="00162ECD" w:rsidRPr="00162ECD">
        <w:rPr>
          <w:rFonts w:ascii="BIZ UDPゴシック" w:eastAsia="BIZ UDPゴシック" w:hAnsi="BIZ UDPゴシック" w:hint="eastAsia"/>
          <w:sz w:val="8"/>
          <w:szCs w:val="8"/>
        </w:rPr>
        <w:t xml:space="preserve"> </w:t>
      </w:r>
      <w:r w:rsidR="00F23E4A" w:rsidRPr="00F23E4A">
        <w:rPr>
          <w:rFonts w:ascii="BIZ UDPゴシック" w:eastAsia="BIZ UDPゴシック" w:hAnsi="BIZ UDPゴシック" w:hint="eastAsia"/>
          <w:sz w:val="24"/>
          <w:szCs w:val="21"/>
        </w:rPr>
        <w:t>茅ヶ崎市</w:t>
      </w:r>
      <w:r w:rsidR="00162ECD" w:rsidRPr="00162ECD">
        <w:rPr>
          <w:rFonts w:ascii="BIZ UDPゴシック" w:eastAsia="BIZ UDPゴシック" w:hAnsi="BIZ UDPゴシック" w:hint="eastAsia"/>
          <w:sz w:val="8"/>
          <w:szCs w:val="8"/>
        </w:rPr>
        <w:t xml:space="preserve"> </w:t>
      </w:r>
      <w:r w:rsidR="00162ECD">
        <w:rPr>
          <w:rFonts w:ascii="BIZ UDPゴシック" w:eastAsia="BIZ UDPゴシック" w:hAnsi="BIZ UDPゴシック" w:hint="eastAsia"/>
          <w:sz w:val="24"/>
          <w:szCs w:val="21"/>
        </w:rPr>
        <w:t>・</w:t>
      </w:r>
      <w:r w:rsidR="00162ECD" w:rsidRPr="00162ECD">
        <w:rPr>
          <w:rFonts w:ascii="BIZ UDPゴシック" w:eastAsia="BIZ UDPゴシック" w:hAnsi="BIZ UDPゴシック" w:hint="eastAsia"/>
          <w:sz w:val="8"/>
          <w:szCs w:val="8"/>
        </w:rPr>
        <w:t xml:space="preserve"> </w:t>
      </w:r>
      <w:r w:rsidR="00F23E4A" w:rsidRPr="00F23E4A">
        <w:rPr>
          <w:rFonts w:ascii="BIZ UDPゴシック" w:eastAsia="BIZ UDPゴシック" w:hAnsi="BIZ UDPゴシック" w:hint="eastAsia"/>
          <w:sz w:val="24"/>
          <w:szCs w:val="21"/>
        </w:rPr>
        <w:t>秦野市</w:t>
      </w:r>
      <w:r w:rsidR="00162ECD" w:rsidRPr="00162ECD">
        <w:rPr>
          <w:rFonts w:ascii="BIZ UDPゴシック" w:eastAsia="BIZ UDPゴシック" w:hAnsi="BIZ UDPゴシック" w:hint="eastAsia"/>
          <w:sz w:val="8"/>
          <w:szCs w:val="8"/>
        </w:rPr>
        <w:t xml:space="preserve"> </w:t>
      </w:r>
      <w:r w:rsidR="00162ECD">
        <w:rPr>
          <w:rFonts w:ascii="BIZ UDPゴシック" w:eastAsia="BIZ UDPゴシック" w:hAnsi="BIZ UDPゴシック" w:hint="eastAsia"/>
          <w:sz w:val="24"/>
          <w:szCs w:val="21"/>
        </w:rPr>
        <w:t>・</w:t>
      </w:r>
      <w:r w:rsidR="00162ECD" w:rsidRPr="00162ECD">
        <w:rPr>
          <w:rFonts w:ascii="BIZ UDPゴシック" w:eastAsia="BIZ UDPゴシック" w:hAnsi="BIZ UDPゴシック" w:hint="eastAsia"/>
          <w:sz w:val="8"/>
          <w:szCs w:val="8"/>
        </w:rPr>
        <w:t xml:space="preserve"> </w:t>
      </w:r>
      <w:r w:rsidR="00F23E4A" w:rsidRPr="00F23E4A">
        <w:rPr>
          <w:rFonts w:ascii="BIZ UDPゴシック" w:eastAsia="BIZ UDPゴシック" w:hAnsi="BIZ UDPゴシック" w:hint="eastAsia"/>
          <w:sz w:val="24"/>
          <w:szCs w:val="21"/>
        </w:rPr>
        <w:t>厚木市</w:t>
      </w:r>
      <w:r w:rsidR="00162ECD" w:rsidRPr="00162ECD">
        <w:rPr>
          <w:rFonts w:ascii="BIZ UDPゴシック" w:eastAsia="BIZ UDPゴシック" w:hAnsi="BIZ UDPゴシック" w:hint="eastAsia"/>
          <w:sz w:val="8"/>
          <w:szCs w:val="8"/>
        </w:rPr>
        <w:t xml:space="preserve"> </w:t>
      </w:r>
      <w:r w:rsidR="00162ECD">
        <w:rPr>
          <w:rFonts w:ascii="BIZ UDPゴシック" w:eastAsia="BIZ UDPゴシック" w:hAnsi="BIZ UDPゴシック" w:hint="eastAsia"/>
          <w:sz w:val="24"/>
          <w:szCs w:val="21"/>
        </w:rPr>
        <w:t>・</w:t>
      </w:r>
      <w:r w:rsidR="00162ECD" w:rsidRPr="00162ECD">
        <w:rPr>
          <w:rFonts w:ascii="BIZ UDPゴシック" w:eastAsia="BIZ UDPゴシック" w:hAnsi="BIZ UDPゴシック" w:hint="eastAsia"/>
          <w:sz w:val="8"/>
          <w:szCs w:val="8"/>
        </w:rPr>
        <w:t xml:space="preserve"> </w:t>
      </w:r>
      <w:r w:rsidR="00F23E4A" w:rsidRPr="00F23E4A">
        <w:rPr>
          <w:rFonts w:ascii="BIZ UDPゴシック" w:eastAsia="BIZ UDPゴシック" w:hAnsi="BIZ UDPゴシック" w:hint="eastAsia"/>
          <w:sz w:val="24"/>
          <w:szCs w:val="21"/>
        </w:rPr>
        <w:t>大和市</w:t>
      </w:r>
      <w:r w:rsidR="00F23E4A">
        <w:rPr>
          <w:rFonts w:ascii="BIZ UDPゴシック" w:eastAsia="BIZ UDPゴシック" w:hAnsi="BIZ UDPゴシック" w:hint="eastAsia"/>
          <w:sz w:val="24"/>
          <w:szCs w:val="21"/>
        </w:rPr>
        <w:t>）</w:t>
      </w:r>
      <w:r w:rsidR="00162ECD">
        <w:rPr>
          <w:rFonts w:ascii="BIZ UDPゴシック" w:eastAsia="BIZ UDPゴシック" w:hAnsi="BIZ UDPゴシック" w:hint="eastAsia"/>
          <w:sz w:val="24"/>
          <w:szCs w:val="21"/>
        </w:rPr>
        <w:t>の</w:t>
      </w:r>
      <w:r w:rsidR="00162ECD" w:rsidRPr="00193F66">
        <w:rPr>
          <w:rFonts w:ascii="BIZ UDPゴシック" w:eastAsia="BIZ UDPゴシック" w:hAnsi="BIZ UDPゴシック" w:hint="eastAsia"/>
          <w:sz w:val="24"/>
          <w:szCs w:val="21"/>
        </w:rPr>
        <w:t>区域内</w:t>
      </w:r>
      <w:r w:rsidR="001947DB">
        <w:rPr>
          <w:rFonts w:ascii="BIZ UDPゴシック" w:eastAsia="BIZ UDPゴシック" w:hAnsi="BIZ UDPゴシック" w:hint="eastAsia"/>
          <w:sz w:val="24"/>
          <w:szCs w:val="21"/>
        </w:rPr>
        <w:t>で、</w:t>
      </w:r>
    </w:p>
    <w:p w14:paraId="3A547607" w14:textId="1CD94575" w:rsidR="00F23E4A" w:rsidRDefault="00F23E4A" w:rsidP="00F23E4A">
      <w:pPr>
        <w:spacing w:line="480" w:lineRule="exact"/>
        <w:ind w:left="142" w:firstLineChars="100" w:firstLine="240"/>
        <w:rPr>
          <w:rFonts w:ascii="BIZ UDPゴシック" w:eastAsia="BIZ UDPゴシック" w:hAnsi="BIZ UDPゴシック"/>
          <w:sz w:val="24"/>
          <w:szCs w:val="21"/>
        </w:rPr>
      </w:pPr>
      <w:r w:rsidRPr="00F468C1">
        <w:rPr>
          <w:rFonts w:ascii="BIZ UDPゴシック" w:eastAsia="BIZ UDPゴシック" w:hAnsi="BIZ UDPゴシック" w:hint="eastAsia"/>
          <w:sz w:val="24"/>
          <w:szCs w:val="24"/>
          <w14:textOutline w14:w="0" w14:cap="rnd" w14:cmpd="sng" w14:algn="ctr">
            <w14:solidFill>
              <w14:srgbClr w14:val="000000"/>
            </w14:solidFill>
            <w14:prstDash w14:val="solid"/>
            <w14:bevel/>
          </w14:textOutline>
        </w:rPr>
        <w:t>都市計画法の</w:t>
      </w:r>
      <w:r>
        <w:rPr>
          <w:rFonts w:ascii="BIZ UDPゴシック" w:eastAsia="BIZ UDPゴシック" w:hAnsi="BIZ UDPゴシック" w:hint="eastAsia"/>
          <w:sz w:val="24"/>
          <w:szCs w:val="21"/>
        </w:rPr>
        <w:t>開発許可に</w:t>
      </w:r>
      <w:r w:rsidR="001947DB">
        <w:rPr>
          <w:rFonts w:ascii="BIZ UDPゴシック" w:eastAsia="BIZ UDPゴシック" w:hAnsi="BIZ UDPゴシック" w:hint="eastAsia"/>
          <w:sz w:val="24"/>
          <w:szCs w:val="21"/>
        </w:rPr>
        <w:t>おける</w:t>
      </w:r>
      <w:r w:rsidR="001947DB" w:rsidRPr="001947DB">
        <w:rPr>
          <w:rFonts w:ascii="BIZ UDPゴシック" w:eastAsia="BIZ UDPゴシック" w:hAnsi="BIZ UDPゴシック" w:hint="eastAsia"/>
          <w:sz w:val="24"/>
          <w:szCs w:val="21"/>
        </w:rPr>
        <w:t>鉄筋コンクリート造擁壁</w:t>
      </w:r>
      <w:r w:rsidR="001947DB">
        <w:rPr>
          <w:rFonts w:ascii="BIZ UDPゴシック" w:eastAsia="BIZ UDPゴシック" w:hAnsi="BIZ UDPゴシック" w:hint="eastAsia"/>
          <w:sz w:val="24"/>
          <w:szCs w:val="21"/>
        </w:rPr>
        <w:t>に</w:t>
      </w:r>
      <w:r>
        <w:rPr>
          <w:rFonts w:ascii="BIZ UDPゴシック" w:eastAsia="BIZ UDPゴシック" w:hAnsi="BIZ UDPゴシック" w:hint="eastAsia"/>
          <w:sz w:val="24"/>
          <w:szCs w:val="21"/>
        </w:rPr>
        <w:t>ついて</w:t>
      </w:r>
      <w:r w:rsidRPr="00193F66">
        <w:rPr>
          <w:rFonts w:ascii="BIZ UDPゴシック" w:eastAsia="BIZ UDPゴシック" w:hAnsi="BIZ UDPゴシック" w:hint="eastAsia"/>
          <w:sz w:val="24"/>
          <w:szCs w:val="21"/>
        </w:rPr>
        <w:t>適用</w:t>
      </w:r>
      <w:r>
        <w:rPr>
          <w:rFonts w:ascii="BIZ UDPゴシック" w:eastAsia="BIZ UDPゴシック" w:hAnsi="BIZ UDPゴシック" w:hint="eastAsia"/>
          <w:sz w:val="24"/>
          <w:szCs w:val="21"/>
        </w:rPr>
        <w:t>します。</w:t>
      </w:r>
    </w:p>
    <w:p w14:paraId="0394D938" w14:textId="75D7FB9D" w:rsidR="00193F66" w:rsidRDefault="001947DB" w:rsidP="00266E66">
      <w:pPr>
        <w:spacing w:line="480" w:lineRule="exact"/>
        <w:rPr>
          <w:rFonts w:ascii="BIZ UDPゴシック" w:eastAsia="BIZ UDPゴシック" w:hAnsi="BIZ UDPゴシック"/>
          <w:sz w:val="24"/>
          <w:szCs w:val="21"/>
        </w:rPr>
      </w:pPr>
      <w:r>
        <w:rPr>
          <w:rFonts w:ascii="BIZ UDPゴシック" w:eastAsia="BIZ UDPゴシック" w:hAnsi="BIZ UDPゴシック" w:hint="eastAsia"/>
          <w:noProof/>
          <w:sz w:val="26"/>
          <w:szCs w:val="26"/>
        </w:rPr>
        <w:drawing>
          <wp:anchor distT="0" distB="0" distL="114300" distR="114300" simplePos="0" relativeHeight="251759616" behindDoc="0" locked="0" layoutInCell="1" allowOverlap="1" wp14:anchorId="7C5F0AF7" wp14:editId="24114ADB">
            <wp:simplePos x="0" y="0"/>
            <wp:positionH relativeFrom="margin">
              <wp:posOffset>4852035</wp:posOffset>
            </wp:positionH>
            <wp:positionV relativeFrom="paragraph">
              <wp:posOffset>78740</wp:posOffset>
            </wp:positionV>
            <wp:extent cx="1422099" cy="1219200"/>
            <wp:effectExtent l="0" t="0" r="698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099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4F0C">
        <w:rPr>
          <w:rFonts w:ascii="BIZ UDPゴシック" w:eastAsia="BIZ UDPゴシック" w:hAnsi="BIZ UDPゴシック" w:hint="eastAsia"/>
          <w:sz w:val="24"/>
          <w:szCs w:val="21"/>
        </w:rPr>
        <w:t>３</w:t>
      </w:r>
      <w:r w:rsidR="00266E66">
        <w:rPr>
          <w:rFonts w:ascii="BIZ UDPゴシック" w:eastAsia="BIZ UDPゴシック" w:hAnsi="BIZ UDPゴシック" w:hint="eastAsia"/>
          <w:sz w:val="24"/>
          <w:szCs w:val="21"/>
        </w:rPr>
        <w:t xml:space="preserve">　</w:t>
      </w:r>
      <w:r w:rsidR="00F14F0C">
        <w:rPr>
          <w:rFonts w:ascii="BIZ UDPゴシック" w:eastAsia="BIZ UDPゴシック" w:hAnsi="BIZ UDPゴシック" w:hint="eastAsia"/>
          <w:sz w:val="24"/>
          <w:szCs w:val="21"/>
        </w:rPr>
        <w:t>主な改正点</w:t>
      </w:r>
    </w:p>
    <w:p w14:paraId="7D26D139" w14:textId="43E80DA6" w:rsidR="00F23E4A" w:rsidRPr="00193F66" w:rsidRDefault="00BC1661" w:rsidP="00266E66">
      <w:pPr>
        <w:spacing w:line="480" w:lineRule="exact"/>
        <w:rPr>
          <w:rFonts w:ascii="BIZ UDPゴシック" w:eastAsia="BIZ UDPゴシック" w:hAnsi="BIZ UDPゴシック"/>
          <w:sz w:val="24"/>
          <w:szCs w:val="21"/>
        </w:rPr>
      </w:pPr>
      <w:r>
        <w:rPr>
          <w:rFonts w:ascii="BIZ UDPゴシック" w:eastAsia="BIZ UDPゴシック" w:hAnsi="BIZ UDPゴシック" w:hint="eastAsia"/>
          <w:sz w:val="24"/>
          <w:szCs w:val="21"/>
        </w:rPr>
        <w:t>（</w:t>
      </w:r>
      <w:r w:rsidRPr="00BC1661">
        <w:rPr>
          <w:rFonts w:ascii="BIZ UDPゴシック" w:eastAsia="BIZ UDPゴシック" w:hAnsi="BIZ UDPゴシック" w:hint="eastAsia"/>
          <w:sz w:val="4"/>
          <w:szCs w:val="4"/>
        </w:rPr>
        <w:t xml:space="preserve"> </w:t>
      </w:r>
      <w:r>
        <w:rPr>
          <w:rFonts w:ascii="BIZ UDPゴシック" w:eastAsia="BIZ UDPゴシック" w:hAnsi="BIZ UDPゴシック" w:hint="eastAsia"/>
          <w:sz w:val="24"/>
          <w:szCs w:val="21"/>
        </w:rPr>
        <w:t>１</w:t>
      </w:r>
      <w:r w:rsidRPr="00BC1661">
        <w:rPr>
          <w:rFonts w:ascii="BIZ UDPゴシック" w:eastAsia="BIZ UDPゴシック" w:hAnsi="BIZ UDPゴシック" w:hint="eastAsia"/>
          <w:sz w:val="4"/>
          <w:szCs w:val="4"/>
        </w:rPr>
        <w:t xml:space="preserve"> </w:t>
      </w:r>
      <w:r>
        <w:rPr>
          <w:rFonts w:ascii="BIZ UDPゴシック" w:eastAsia="BIZ UDPゴシック" w:hAnsi="BIZ UDPゴシック" w:hint="eastAsia"/>
          <w:sz w:val="24"/>
          <w:szCs w:val="21"/>
        </w:rPr>
        <w:t>）</w:t>
      </w:r>
      <w:r w:rsidR="00F23E4A">
        <w:rPr>
          <w:rFonts w:ascii="BIZ UDPゴシック" w:eastAsia="BIZ UDPゴシック" w:hAnsi="BIZ UDPゴシック" w:hint="eastAsia"/>
          <w:sz w:val="24"/>
          <w:szCs w:val="21"/>
        </w:rPr>
        <w:t>盛土規制法の</w:t>
      </w:r>
      <w:r w:rsidR="00F23E4A" w:rsidRPr="00BC1661">
        <w:rPr>
          <w:rFonts w:ascii="BIZ UDPゴシック" w:eastAsia="BIZ UDPゴシック" w:hAnsi="BIZ UDPゴシック" w:hint="eastAsia"/>
          <w:sz w:val="12"/>
          <w:szCs w:val="8"/>
        </w:rPr>
        <w:t xml:space="preserve"> </w:t>
      </w:r>
      <w:r w:rsidR="00F23E4A" w:rsidRPr="00F14F0C">
        <w:rPr>
          <w:rFonts w:ascii="BIZ UDPゴシック" w:eastAsia="BIZ UDPゴシック" w:hAnsi="BIZ UDPゴシック" w:hint="eastAsia"/>
          <w:sz w:val="28"/>
          <w:u w:val="single"/>
        </w:rPr>
        <w:t>みなし許可となる場合でも使用可能</w:t>
      </w:r>
      <w:r w:rsidR="00F23E4A" w:rsidRPr="00BC1661">
        <w:rPr>
          <w:rFonts w:ascii="BIZ UDPゴシック" w:eastAsia="BIZ UDPゴシック" w:hAnsi="BIZ UDPゴシック" w:hint="eastAsia"/>
          <w:sz w:val="12"/>
          <w:szCs w:val="8"/>
        </w:rPr>
        <w:t xml:space="preserve"> </w:t>
      </w:r>
      <w:r w:rsidR="00F23E4A" w:rsidRPr="00193F66">
        <w:rPr>
          <w:rFonts w:ascii="BIZ UDPゴシック" w:eastAsia="BIZ UDPゴシック" w:hAnsi="BIZ UDPゴシック" w:hint="eastAsia"/>
          <w:sz w:val="24"/>
          <w:szCs w:val="21"/>
        </w:rPr>
        <w:t>です。</w:t>
      </w:r>
    </w:p>
    <w:p w14:paraId="248FD08E" w14:textId="79571905" w:rsidR="00F23E4A" w:rsidRDefault="00F14F0C" w:rsidP="004D712B">
      <w:pPr>
        <w:spacing w:line="480" w:lineRule="exact"/>
        <w:ind w:left="283" w:rightChars="66" w:right="139" w:hangingChars="118" w:hanging="283"/>
        <w:rPr>
          <w:rFonts w:ascii="BIZ UDPゴシック" w:eastAsia="BIZ UDPゴシック" w:hAnsi="BIZ UDPゴシック"/>
          <w:sz w:val="24"/>
          <w:szCs w:val="21"/>
          <w:u w:val="single"/>
        </w:rPr>
      </w:pPr>
      <w:r>
        <w:rPr>
          <w:rFonts w:ascii="BIZ UDPゴシック" w:eastAsia="BIZ UDPゴシック" w:hAnsi="BIZ UDPゴシック" w:hint="eastAsia"/>
          <w:sz w:val="24"/>
          <w:szCs w:val="21"/>
        </w:rPr>
        <w:t>（</w:t>
      </w:r>
      <w:r w:rsidR="00F23E4A">
        <w:rPr>
          <w:rFonts w:ascii="BIZ UDPゴシック" w:eastAsia="BIZ UDPゴシック" w:hAnsi="BIZ UDPゴシック" w:hint="eastAsia"/>
          <w:sz w:val="24"/>
          <w:szCs w:val="21"/>
        </w:rPr>
        <w:t>２</w:t>
      </w:r>
      <w:r>
        <w:rPr>
          <w:rFonts w:ascii="BIZ UDPゴシック" w:eastAsia="BIZ UDPゴシック" w:hAnsi="BIZ UDPゴシック" w:hint="eastAsia"/>
          <w:sz w:val="24"/>
          <w:szCs w:val="21"/>
        </w:rPr>
        <w:t>）</w:t>
      </w:r>
      <w:r w:rsidR="004D712B">
        <w:rPr>
          <w:rFonts w:ascii="BIZ UDPゴシック" w:eastAsia="BIZ UDPゴシック" w:hAnsi="BIZ UDPゴシック" w:hint="eastAsia"/>
          <w:sz w:val="24"/>
          <w:szCs w:val="21"/>
        </w:rPr>
        <w:t>原則として、</w:t>
      </w:r>
      <w:r w:rsidR="00BC1661" w:rsidRPr="00BC1661">
        <w:rPr>
          <w:rFonts w:ascii="BIZ UDPゴシック" w:eastAsia="BIZ UDPゴシック" w:hAnsi="BIZ UDPゴシック" w:hint="eastAsia"/>
          <w:sz w:val="12"/>
          <w:szCs w:val="8"/>
        </w:rPr>
        <w:t xml:space="preserve"> </w:t>
      </w:r>
      <w:r w:rsidR="00193F66" w:rsidRPr="00F14F0C">
        <w:rPr>
          <w:rFonts w:ascii="BIZ UDPゴシック" w:eastAsia="BIZ UDPゴシック" w:hAnsi="BIZ UDPゴシック" w:hint="eastAsia"/>
          <w:sz w:val="28"/>
          <w:u w:val="single"/>
        </w:rPr>
        <w:t>許可申請前に</w:t>
      </w:r>
      <w:r w:rsidRPr="00BC1661">
        <w:rPr>
          <w:rFonts w:ascii="BIZ UDPゴシック" w:eastAsia="BIZ UDPゴシック" w:hAnsi="BIZ UDPゴシック" w:hint="eastAsia"/>
          <w:sz w:val="12"/>
          <w:szCs w:val="8"/>
          <w:u w:val="single"/>
        </w:rPr>
        <w:t xml:space="preserve"> </w:t>
      </w:r>
      <w:r w:rsidR="00193F66" w:rsidRPr="00456BA2">
        <w:rPr>
          <w:rFonts w:ascii="BIZ UDPゴシック" w:eastAsia="BIZ UDPゴシック" w:hAnsi="BIZ UDPゴシック" w:hint="eastAsia"/>
          <w:sz w:val="24"/>
          <w:szCs w:val="21"/>
          <w:u w:val="single"/>
        </w:rPr>
        <w:t>土質試験</w:t>
      </w:r>
      <w:r w:rsidR="00456BA2">
        <w:rPr>
          <w:rFonts w:ascii="BIZ UDPゴシック" w:eastAsia="BIZ UDPゴシック" w:hAnsi="BIZ UDPゴシック" w:hint="eastAsia"/>
          <w:sz w:val="24"/>
          <w:szCs w:val="21"/>
          <w:u w:val="single"/>
        </w:rPr>
        <w:t>又は</w:t>
      </w:r>
      <w:r w:rsidR="00193F66" w:rsidRPr="00456BA2">
        <w:rPr>
          <w:rFonts w:ascii="BIZ UDPゴシック" w:eastAsia="BIZ UDPゴシック" w:hAnsi="BIZ UDPゴシック" w:hint="eastAsia"/>
          <w:sz w:val="24"/>
          <w:szCs w:val="21"/>
          <w:u w:val="single"/>
        </w:rPr>
        <w:t>原位置試験によ</w:t>
      </w:r>
      <w:r w:rsidR="00456BA2" w:rsidRPr="00456BA2">
        <w:rPr>
          <w:rFonts w:ascii="BIZ UDPゴシック" w:eastAsia="BIZ UDPゴシック" w:hAnsi="BIZ UDPゴシック" w:hint="eastAsia"/>
          <w:sz w:val="24"/>
          <w:szCs w:val="21"/>
          <w:u w:val="single"/>
        </w:rPr>
        <w:t>って、</w:t>
      </w:r>
    </w:p>
    <w:p w14:paraId="005DF6DD" w14:textId="3362A3E1" w:rsidR="00193F66" w:rsidRPr="00193F66" w:rsidRDefault="00193F66" w:rsidP="00F23E4A">
      <w:pPr>
        <w:spacing w:line="480" w:lineRule="exact"/>
        <w:ind w:leftChars="202" w:left="424" w:rightChars="66" w:right="139"/>
        <w:rPr>
          <w:rFonts w:ascii="BIZ UDPゴシック" w:eastAsia="BIZ UDPゴシック" w:hAnsi="BIZ UDPゴシック"/>
          <w:sz w:val="24"/>
          <w:szCs w:val="21"/>
        </w:rPr>
      </w:pPr>
      <w:r w:rsidRPr="00F14F0C">
        <w:rPr>
          <w:rFonts w:ascii="BIZ UDPゴシック" w:eastAsia="BIZ UDPゴシック" w:hAnsi="BIZ UDPゴシック" w:hint="eastAsia"/>
          <w:sz w:val="28"/>
          <w:u w:val="single"/>
        </w:rPr>
        <w:t>地耐力</w:t>
      </w:r>
      <w:r w:rsidRPr="00F14F0C">
        <w:rPr>
          <w:rFonts w:ascii="BIZ UDPゴシック" w:eastAsia="BIZ UDPゴシック" w:hAnsi="BIZ UDPゴシック" w:hint="eastAsia"/>
          <w:sz w:val="24"/>
          <w:szCs w:val="21"/>
          <w:u w:val="single"/>
        </w:rPr>
        <w:t>や</w:t>
      </w:r>
      <w:r w:rsidRPr="00F14F0C">
        <w:rPr>
          <w:rFonts w:ascii="BIZ UDPゴシック" w:eastAsia="BIZ UDPゴシック" w:hAnsi="BIZ UDPゴシック" w:hint="eastAsia"/>
          <w:sz w:val="28"/>
          <w:u w:val="single"/>
        </w:rPr>
        <w:t>土質定数</w:t>
      </w:r>
      <w:r w:rsidRPr="00F14F0C">
        <w:rPr>
          <w:rFonts w:ascii="BIZ UDPゴシック" w:eastAsia="BIZ UDPゴシック" w:hAnsi="BIZ UDPゴシック" w:hint="eastAsia"/>
          <w:sz w:val="24"/>
          <w:szCs w:val="21"/>
          <w:u w:val="single"/>
        </w:rPr>
        <w:t>の確認</w:t>
      </w:r>
      <w:r w:rsidR="004D712B">
        <w:rPr>
          <w:rFonts w:ascii="BIZ UDPゴシック" w:eastAsia="BIZ UDPゴシック" w:hAnsi="BIZ UDPゴシック" w:hint="eastAsia"/>
          <w:sz w:val="24"/>
          <w:szCs w:val="21"/>
        </w:rPr>
        <w:t>が必要となります。</w:t>
      </w:r>
    </w:p>
    <w:p w14:paraId="6F84522F" w14:textId="0A3F49C5" w:rsidR="00F14F0C" w:rsidRPr="00F14F0C" w:rsidRDefault="00F14F0C" w:rsidP="00F14F0C">
      <w:pPr>
        <w:spacing w:line="480" w:lineRule="exact"/>
        <w:rPr>
          <w:rFonts w:ascii="BIZ UDPゴシック" w:eastAsia="BIZ UDPゴシック" w:hAnsi="BIZ UDPゴシック"/>
          <w:sz w:val="24"/>
          <w:szCs w:val="21"/>
        </w:rPr>
      </w:pPr>
      <w:r>
        <w:rPr>
          <w:rFonts w:ascii="BIZ UDPゴシック" w:eastAsia="BIZ UDPゴシック" w:hAnsi="BIZ UDPゴシック" w:hint="eastAsia"/>
          <w:sz w:val="24"/>
          <w:szCs w:val="21"/>
        </w:rPr>
        <w:t>（</w:t>
      </w:r>
      <w:r w:rsidR="00F23E4A">
        <w:rPr>
          <w:rFonts w:ascii="BIZ UDPゴシック" w:eastAsia="BIZ UDPゴシック" w:hAnsi="BIZ UDPゴシック" w:hint="eastAsia"/>
          <w:sz w:val="24"/>
          <w:szCs w:val="21"/>
        </w:rPr>
        <w:t>３</w:t>
      </w:r>
      <w:r>
        <w:rPr>
          <w:rFonts w:ascii="BIZ UDPゴシック" w:eastAsia="BIZ UDPゴシック" w:hAnsi="BIZ UDPゴシック" w:hint="eastAsia"/>
          <w:sz w:val="24"/>
          <w:szCs w:val="21"/>
        </w:rPr>
        <w:t>）</w:t>
      </w:r>
      <w:r w:rsidR="00193F66" w:rsidRPr="00193F66">
        <w:rPr>
          <w:rFonts w:ascii="BIZ UDPゴシック" w:eastAsia="BIZ UDPゴシック" w:hAnsi="BIZ UDPゴシック" w:hint="eastAsia"/>
          <w:sz w:val="24"/>
          <w:szCs w:val="21"/>
        </w:rPr>
        <w:t>構造計算</w:t>
      </w:r>
      <w:r w:rsidRPr="00F14F0C">
        <w:rPr>
          <w:rFonts w:ascii="BIZ UDPゴシック" w:eastAsia="BIZ UDPゴシック" w:hAnsi="BIZ UDPゴシック" w:hint="eastAsia"/>
          <w:sz w:val="24"/>
          <w:szCs w:val="21"/>
        </w:rPr>
        <w:t>（安定性の照査時及び基礎底版の部材設計時）における、土圧の作用面は</w:t>
      </w:r>
      <w:r w:rsidR="00D56F79">
        <w:rPr>
          <w:rFonts w:ascii="BIZ UDPゴシック" w:eastAsia="BIZ UDPゴシック" w:hAnsi="BIZ UDPゴシック" w:hint="eastAsia"/>
          <w:sz w:val="24"/>
          <w:szCs w:val="21"/>
        </w:rPr>
        <w:t>、</w:t>
      </w:r>
    </w:p>
    <w:p w14:paraId="7AF3F51B" w14:textId="598B92E3" w:rsidR="00193F66" w:rsidRPr="00193F66" w:rsidRDefault="00F14F0C" w:rsidP="00F14F0C">
      <w:pPr>
        <w:spacing w:line="480" w:lineRule="exact"/>
        <w:ind w:firstLineChars="100" w:firstLine="240"/>
        <w:rPr>
          <w:rFonts w:ascii="BIZ UDPゴシック" w:eastAsia="BIZ UDPゴシック" w:hAnsi="BIZ UDPゴシック"/>
          <w:sz w:val="24"/>
          <w:szCs w:val="21"/>
        </w:rPr>
      </w:pPr>
      <w:r w:rsidRPr="00F14F0C">
        <w:rPr>
          <w:rFonts w:ascii="BIZ UDPゴシック" w:eastAsia="BIZ UDPゴシック" w:hAnsi="BIZ UDPゴシック" w:hint="eastAsia"/>
          <w:sz w:val="24"/>
          <w:szCs w:val="21"/>
        </w:rPr>
        <w:t xml:space="preserve">　</w:t>
      </w:r>
      <w:r w:rsidRPr="00F14F0C">
        <w:rPr>
          <w:rFonts w:ascii="BIZ UDPゴシック" w:eastAsia="BIZ UDPゴシック" w:hAnsi="BIZ UDPゴシック" w:hint="eastAsia"/>
          <w:sz w:val="28"/>
          <w:u w:val="single"/>
        </w:rPr>
        <w:t>鉛直仮想背面</w:t>
      </w:r>
      <w:r w:rsidR="00F23E4A" w:rsidRPr="00F23E4A">
        <w:rPr>
          <w:rFonts w:ascii="BIZ UDPゴシック" w:eastAsia="BIZ UDPゴシック" w:hAnsi="BIZ UDPゴシック" w:hint="eastAsia"/>
          <w:sz w:val="20"/>
          <w:szCs w:val="16"/>
        </w:rPr>
        <w:t xml:space="preserve"> </w:t>
      </w:r>
      <w:r w:rsidRPr="00F14F0C">
        <w:rPr>
          <w:rFonts w:ascii="BIZ UDPゴシック" w:eastAsia="BIZ UDPゴシック" w:hAnsi="BIZ UDPゴシック" w:hint="eastAsia"/>
          <w:sz w:val="24"/>
          <w:szCs w:val="21"/>
        </w:rPr>
        <w:t>となります。（縦壁背面で計算される構造計算ソフトは使用できません。）</w:t>
      </w:r>
    </w:p>
    <w:p w14:paraId="6C1F9FCC" w14:textId="38FDE7B9" w:rsidR="00193F66" w:rsidRDefault="00193F66" w:rsidP="00A54C5F">
      <w:pPr>
        <w:spacing w:line="360" w:lineRule="exact"/>
        <w:ind w:left="142" w:hangingChars="59" w:hanging="142"/>
        <w:rPr>
          <w:rFonts w:ascii="メイリオ" w:eastAsia="メイリオ" w:hAnsi="メイリオ"/>
          <w:sz w:val="24"/>
          <w:szCs w:val="21"/>
        </w:rPr>
      </w:pPr>
    </w:p>
    <w:p w14:paraId="70EEF7E1" w14:textId="4AA06EE1" w:rsidR="00D53E53" w:rsidRPr="00346298" w:rsidRDefault="00D53E53" w:rsidP="00D53E53">
      <w:pPr>
        <w:spacing w:line="440" w:lineRule="exact"/>
        <w:rPr>
          <w:rFonts w:ascii="BIZ UDPゴシック" w:eastAsia="BIZ UDPゴシック" w:hAnsi="BIZ UDPゴシック"/>
          <w:color w:val="FF0000"/>
          <w:sz w:val="24"/>
          <w:szCs w:val="21"/>
        </w:rPr>
      </w:pPr>
      <w:r w:rsidRPr="00346298">
        <w:rPr>
          <w:rFonts w:ascii="BIZ UDPゴシック" w:eastAsia="BIZ UDPゴシック" w:hAnsi="BIZ UDPゴシック" w:hint="eastAsia"/>
          <w:color w:val="FF0000"/>
          <w:sz w:val="24"/>
          <w:szCs w:val="21"/>
        </w:rPr>
        <w:t>※詳細</w:t>
      </w:r>
      <w:r w:rsidR="00AF53A7" w:rsidRPr="00346298">
        <w:rPr>
          <w:rFonts w:ascii="BIZ UDPゴシック" w:eastAsia="BIZ UDPゴシック" w:hAnsi="BIZ UDPゴシック" w:hint="eastAsia"/>
          <w:color w:val="FF0000"/>
          <w:sz w:val="24"/>
          <w:szCs w:val="21"/>
        </w:rPr>
        <w:t>について</w:t>
      </w:r>
      <w:r w:rsidRPr="00346298">
        <w:rPr>
          <w:rFonts w:ascii="BIZ UDPゴシック" w:eastAsia="BIZ UDPゴシック" w:hAnsi="BIZ UDPゴシック" w:hint="eastAsia"/>
          <w:color w:val="FF0000"/>
          <w:sz w:val="24"/>
          <w:szCs w:val="21"/>
        </w:rPr>
        <w:t>は、</w:t>
      </w:r>
      <w:r w:rsidR="006402EE">
        <w:rPr>
          <w:rFonts w:ascii="BIZ UDPゴシック" w:eastAsia="BIZ UDPゴシック" w:hAnsi="BIZ UDPゴシック" w:hint="eastAsia"/>
          <w:color w:val="FF0000"/>
          <w:sz w:val="24"/>
          <w:szCs w:val="21"/>
        </w:rPr>
        <w:t>「</w:t>
      </w:r>
      <w:r w:rsidR="00BA09E8" w:rsidRPr="006402EE">
        <w:rPr>
          <w:rFonts w:ascii="BIZ UDPゴシック" w:eastAsia="BIZ UDPゴシック" w:hAnsi="BIZ UDPゴシック" w:hint="eastAsia"/>
          <w:color w:val="FF0000"/>
          <w:sz w:val="24"/>
          <w:szCs w:val="21"/>
        </w:rPr>
        <w:t>鉄筋コンクリート造擁壁取扱基準集 【八市型共通擁壁】</w:t>
      </w:r>
      <w:r w:rsidR="006402EE">
        <w:rPr>
          <w:rFonts w:ascii="BIZ UDPゴシック" w:eastAsia="BIZ UDPゴシック" w:hAnsi="BIZ UDPゴシック" w:hint="eastAsia"/>
          <w:color w:val="FF0000"/>
          <w:sz w:val="24"/>
          <w:szCs w:val="21"/>
        </w:rPr>
        <w:t>」</w:t>
      </w:r>
      <w:r w:rsidRPr="00346298">
        <w:rPr>
          <w:rFonts w:ascii="BIZ UDPゴシック" w:eastAsia="BIZ UDPゴシック" w:hAnsi="BIZ UDPゴシック" w:hint="eastAsia"/>
          <w:color w:val="FF0000"/>
          <w:sz w:val="24"/>
          <w:szCs w:val="21"/>
        </w:rPr>
        <w:t>をご</w:t>
      </w:r>
      <w:r w:rsidR="00BA09E8" w:rsidRPr="00346298">
        <w:rPr>
          <w:rFonts w:ascii="BIZ UDPゴシック" w:eastAsia="BIZ UDPゴシック" w:hAnsi="BIZ UDPゴシック" w:hint="eastAsia"/>
          <w:color w:val="FF0000"/>
          <w:sz w:val="24"/>
          <w:szCs w:val="21"/>
        </w:rPr>
        <w:t>確認</w:t>
      </w:r>
      <w:r w:rsidRPr="00346298">
        <w:rPr>
          <w:rFonts w:ascii="BIZ UDPゴシック" w:eastAsia="BIZ UDPゴシック" w:hAnsi="BIZ UDPゴシック" w:hint="eastAsia"/>
          <w:color w:val="FF0000"/>
          <w:sz w:val="24"/>
          <w:szCs w:val="21"/>
        </w:rPr>
        <w:t>ください。</w:t>
      </w:r>
    </w:p>
    <w:p w14:paraId="6E7C7B89" w14:textId="59FD11E7" w:rsidR="00AA71D9" w:rsidRDefault="00455948" w:rsidP="00193F66">
      <w:pPr>
        <w:spacing w:line="320" w:lineRule="exact"/>
        <w:rPr>
          <w:rFonts w:ascii="ＭＳ 明朝" w:eastAsia="ＭＳ 明朝" w:hAnsi="ＭＳ 明朝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96F0BB4" wp14:editId="5CA4C054">
                <wp:simplePos x="0" y="0"/>
                <wp:positionH relativeFrom="margin">
                  <wp:posOffset>127635</wp:posOffset>
                </wp:positionH>
                <wp:positionV relativeFrom="paragraph">
                  <wp:posOffset>94615</wp:posOffset>
                </wp:positionV>
                <wp:extent cx="4152900" cy="5143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A75C2E" w14:textId="1EBCC9EF" w:rsidR="00455948" w:rsidRPr="00455948" w:rsidRDefault="001E19E1" w:rsidP="00455948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0"/>
                              </w:rPr>
                              <w:t>平塚</w:t>
                            </w:r>
                            <w:r w:rsidR="00455948" w:rsidRPr="00455948">
                              <w:rPr>
                                <w:rFonts w:ascii="ＭＳ 明朝" w:eastAsia="ＭＳ 明朝" w:hAnsi="ＭＳ 明朝" w:hint="eastAsia"/>
                                <w:sz w:val="22"/>
                                <w:szCs w:val="20"/>
                              </w:rPr>
                              <w:t>市ホームページ上で「鉄筋コンクリート造擁壁」と</w:t>
                            </w:r>
                          </w:p>
                          <w:p w14:paraId="19C1B113" w14:textId="7F88150B" w:rsidR="00455948" w:rsidRPr="00455948" w:rsidRDefault="00455948" w:rsidP="00455948">
                            <w:pPr>
                              <w:ind w:left="15" w:rightChars="-87" w:right="-183" w:hangingChars="7" w:hanging="15"/>
                              <w:jc w:val="left"/>
                              <w:rPr>
                                <w:sz w:val="22"/>
                              </w:rPr>
                            </w:pPr>
                            <w:r w:rsidRPr="00455948">
                              <w:rPr>
                                <w:rFonts w:ascii="ＭＳ 明朝" w:eastAsia="ＭＳ 明朝" w:hAnsi="ＭＳ 明朝" w:hint="eastAsia"/>
                                <w:sz w:val="22"/>
                                <w:szCs w:val="20"/>
                              </w:rPr>
                              <w:t>キーワード検索すると、該当ページをご覧いただけます。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6F0BB4" id="テキスト ボックス 5" o:spid="_x0000_s1031" type="#_x0000_t202" style="position:absolute;left:0;text-align:left;margin-left:10.05pt;margin-top:7.45pt;width:327pt;height:40.5pt;z-index:2517637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" filled="f" stroked="f" strokeweight=".5pt">
                <v:textbox>
                  <w:txbxContent>
                    <w:p w14:paraId="10A75C2E" w14:textId="1EBCC9EF" w:rsidR="00455948" w:rsidRPr="00455948" w:rsidRDefault="001E19E1" w:rsidP="00455948">
                      <w:pPr>
                        <w:spacing w:line="320" w:lineRule="exact"/>
                        <w:rPr>
                          <w:rFonts w:ascii="ＭＳ 明朝" w:eastAsia="ＭＳ 明朝" w:hAnsi="ＭＳ 明朝"/>
                          <w:sz w:val="22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0"/>
                        </w:rPr>
                        <w:t>平塚</w:t>
                      </w:r>
                      <w:r w:rsidR="00455948" w:rsidRPr="00455948">
                        <w:rPr>
                          <w:rFonts w:ascii="ＭＳ 明朝" w:eastAsia="ＭＳ 明朝" w:hAnsi="ＭＳ 明朝" w:hint="eastAsia"/>
                          <w:sz w:val="22"/>
                          <w:szCs w:val="20"/>
                        </w:rPr>
                        <w:t>市ホームページ上で「鉄筋コンクリート造擁壁」と</w:t>
                      </w:r>
                    </w:p>
                    <w:p w14:paraId="19C1B113" w14:textId="7F88150B" w:rsidR="00455948" w:rsidRPr="00455948" w:rsidRDefault="00455948" w:rsidP="00455948">
                      <w:pPr>
                        <w:ind w:left="15" w:rightChars="-87" w:right="-183" w:hangingChars="7" w:hanging="15"/>
                        <w:jc w:val="left"/>
                        <w:rPr>
                          <w:sz w:val="22"/>
                        </w:rPr>
                      </w:pPr>
                      <w:r w:rsidRPr="00455948">
                        <w:rPr>
                          <w:rFonts w:ascii="ＭＳ 明朝" w:eastAsia="ＭＳ 明朝" w:hAnsi="ＭＳ 明朝" w:hint="eastAsia"/>
                          <w:sz w:val="22"/>
                          <w:szCs w:val="20"/>
                        </w:rPr>
                        <w:t>キーワード検索すると、該当ページをご覧いただけます。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74C825" w14:textId="2DE893FD" w:rsidR="0091749F" w:rsidRDefault="0091749F" w:rsidP="00455948">
      <w:pPr>
        <w:spacing w:line="320" w:lineRule="exact"/>
        <w:rPr>
          <w:rFonts w:ascii="ＭＳ 明朝" w:eastAsia="ＭＳ 明朝" w:hAnsi="ＭＳ 明朝"/>
          <w:szCs w:val="18"/>
        </w:rPr>
      </w:pPr>
    </w:p>
    <w:p w14:paraId="456F01CA" w14:textId="5B28B9EC" w:rsidR="00193F66" w:rsidRDefault="00193F66" w:rsidP="00AA71D9">
      <w:pPr>
        <w:spacing w:line="440" w:lineRule="exact"/>
        <w:rPr>
          <w:rFonts w:ascii="ＭＳ 明朝" w:eastAsia="ＭＳ 明朝" w:hAnsi="ＭＳ 明朝"/>
          <w:szCs w:val="18"/>
        </w:rPr>
      </w:pPr>
    </w:p>
    <w:p w14:paraId="2BF6BB93" w14:textId="336D0984" w:rsidR="00936944" w:rsidRPr="00936944" w:rsidRDefault="007E6CD4" w:rsidP="00EC1542">
      <w:pPr>
        <w:spacing w:line="440" w:lineRule="exact"/>
        <w:rPr>
          <w:rFonts w:ascii="ＭＳ 明朝" w:eastAsia="ＭＳ 明朝" w:hAnsi="ＭＳ 明朝"/>
          <w:sz w:val="24"/>
          <w:szCs w:val="21"/>
        </w:rPr>
      </w:pPr>
      <w:r>
        <w:rPr>
          <w:rFonts w:ascii="BIZ UDPゴシック" w:eastAsia="BIZ UDPゴシック" w:hAnsi="BIZ UDPゴシック" w:hint="eastAsia"/>
          <w:noProof/>
          <w:color w:val="000000"/>
          <w:sz w:val="16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AC28FEB" wp14:editId="21959395">
                <wp:simplePos x="0" y="0"/>
                <wp:positionH relativeFrom="margin">
                  <wp:posOffset>5291096</wp:posOffset>
                </wp:positionH>
                <wp:positionV relativeFrom="paragraph">
                  <wp:posOffset>476581</wp:posOffset>
                </wp:positionV>
                <wp:extent cx="1109787" cy="31432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787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59B350" w14:textId="5BEFB05F" w:rsidR="00E37337" w:rsidRPr="00FC1A2C" w:rsidRDefault="007E6CD4" w:rsidP="00E37337">
                            <w:pPr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202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6"/>
                                <w:szCs w:val="18"/>
                              </w:rPr>
                              <w:t>6</w:t>
                            </w:r>
                            <w:r w:rsidR="00E37337" w:rsidRPr="00FC1A2C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>年４月</w:t>
                            </w:r>
                            <w:r w:rsidR="00E37337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8"/>
                              </w:rPr>
                              <w:t xml:space="preserve">　発行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28FEB" id="テキスト ボックス 12" o:spid="_x0000_s1032" type="#_x0000_t202" style="position:absolute;left:0;text-align:left;margin-left:416.6pt;margin-top:37.55pt;width:87.4pt;height:24.7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" filled="f" stroked="f" strokeweight=".5pt">
                <v:textbox>
                  <w:txbxContent>
                    <w:p w14:paraId="6159B350" w14:textId="5BEFB05F" w:rsidR="00E37337" w:rsidRPr="00FC1A2C" w:rsidRDefault="007E6CD4" w:rsidP="00E37337">
                      <w:pPr>
                        <w:spacing w:line="320" w:lineRule="exact"/>
                        <w:rPr>
                          <w:rFonts w:ascii="BIZ UDPゴシック" w:eastAsia="BIZ UDPゴシック" w:hAnsi="BIZ UDPゴシック"/>
                          <w:sz w:val="16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6"/>
                          <w:szCs w:val="18"/>
                        </w:rPr>
                        <w:t>202</w:t>
                      </w:r>
                      <w:r>
                        <w:rPr>
                          <w:rFonts w:ascii="BIZ UDPゴシック" w:eastAsia="BIZ UDPゴシック" w:hAnsi="BIZ UDPゴシック"/>
                          <w:sz w:val="16"/>
                          <w:szCs w:val="18"/>
                        </w:rPr>
                        <w:t>6</w:t>
                      </w:r>
                      <w:r w:rsidR="00E37337" w:rsidRPr="00FC1A2C">
                        <w:rPr>
                          <w:rFonts w:ascii="BIZ UDPゴシック" w:eastAsia="BIZ UDPゴシック" w:hAnsi="BIZ UDPゴシック" w:hint="eastAsia"/>
                          <w:sz w:val="16"/>
                          <w:szCs w:val="18"/>
                        </w:rPr>
                        <w:t>年４月</w:t>
                      </w:r>
                      <w:r w:rsidR="00E37337">
                        <w:rPr>
                          <w:rFonts w:ascii="BIZ UDPゴシック" w:eastAsia="BIZ UDPゴシック" w:hAnsi="BIZ UDPゴシック" w:hint="eastAsia"/>
                          <w:sz w:val="16"/>
                          <w:szCs w:val="18"/>
                        </w:rPr>
                        <w:t xml:space="preserve">　発行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3E4A">
        <w:rPr>
          <w:rFonts w:ascii="BIZ UDPゴシック" w:eastAsia="BIZ UDPゴシック" w:hAnsi="BIZ UDPゴシック" w:hint="eastAsia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B2CF78F" wp14:editId="7912EC7C">
                <wp:simplePos x="0" y="0"/>
                <wp:positionH relativeFrom="column">
                  <wp:posOffset>-5080</wp:posOffset>
                </wp:positionH>
                <wp:positionV relativeFrom="paragraph">
                  <wp:posOffset>104140</wp:posOffset>
                </wp:positionV>
                <wp:extent cx="6305550" cy="4476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447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alpha val="2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CB6B28" w14:textId="2ECB2B41" w:rsidR="00EC1542" w:rsidRPr="00911B38" w:rsidRDefault="00EC1542" w:rsidP="00AA71D9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sz w:val="23"/>
                                <w:szCs w:val="23"/>
                              </w:rPr>
                            </w:pPr>
                            <w:r w:rsidRPr="00911B38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【問い合わせ先】</w:t>
                            </w:r>
                            <w:r w:rsidR="00BA09E8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1E19E1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平塚</w:t>
                            </w:r>
                            <w:r w:rsidRPr="00911B38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市</w:t>
                            </w:r>
                            <w:r w:rsidRPr="00911B38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E19E1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まちづくり政策</w:t>
                            </w:r>
                            <w:r w:rsidRPr="00911B38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部</w:t>
                            </w:r>
                            <w:r w:rsidRPr="00911B38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E19E1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開発指導</w:t>
                            </w:r>
                            <w:r w:rsidR="00BA09E8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課</w:t>
                            </w:r>
                            <w:r w:rsidRPr="00911B3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911B38">
                              <w:rPr>
                                <w:rFonts w:ascii="BIZ UDPゴシック" w:eastAsia="BIZ UDPゴシック" w:hAnsi="BIZ UDPゴシック" w:hint="eastAsia"/>
                                <w:sz w:val="23"/>
                                <w:szCs w:val="23"/>
                              </w:rPr>
                              <w:t xml:space="preserve">電話 </w:t>
                            </w:r>
                            <w:r w:rsidR="001E19E1">
                              <w:rPr>
                                <w:rFonts w:ascii="BIZ UDPゴシック" w:eastAsia="BIZ UDPゴシック" w:hAnsi="BIZ UDPゴシック" w:hint="eastAsia"/>
                                <w:sz w:val="23"/>
                                <w:szCs w:val="23"/>
                              </w:rPr>
                              <w:t>０４６３</w:t>
                            </w:r>
                            <w:r w:rsidRPr="00911B38">
                              <w:rPr>
                                <w:rFonts w:ascii="BIZ UDPゴシック" w:eastAsia="BIZ UDPゴシック" w:hAnsi="BIZ UDPゴシック" w:hint="eastAsia"/>
                                <w:sz w:val="23"/>
                                <w:szCs w:val="23"/>
                              </w:rPr>
                              <w:t>－</w:t>
                            </w:r>
                            <w:r w:rsidR="001E19E1">
                              <w:rPr>
                                <w:rFonts w:ascii="BIZ UDPゴシック" w:eastAsia="BIZ UDPゴシック" w:hAnsi="BIZ UDPゴシック" w:hint="eastAsia"/>
                                <w:sz w:val="23"/>
                                <w:szCs w:val="23"/>
                              </w:rPr>
                              <w:t>２１</w:t>
                            </w:r>
                            <w:r w:rsidRPr="00911B38">
                              <w:rPr>
                                <w:rFonts w:ascii="BIZ UDPゴシック" w:eastAsia="BIZ UDPゴシック" w:hAnsi="BIZ UDPゴシック" w:hint="eastAsia"/>
                                <w:sz w:val="23"/>
                                <w:szCs w:val="23"/>
                              </w:rPr>
                              <w:t>－</w:t>
                            </w:r>
                            <w:r w:rsidR="001E19E1">
                              <w:rPr>
                                <w:rFonts w:ascii="BIZ UDPゴシック" w:eastAsia="BIZ UDPゴシック" w:hAnsi="BIZ UDPゴシック" w:hint="eastAsia"/>
                                <w:sz w:val="23"/>
                                <w:szCs w:val="23"/>
                              </w:rPr>
                              <w:t>８７８９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CF78F" id="テキスト ボックス 1" o:spid="_x0000_s1033" type="#_x0000_t202" style="position:absolute;left:0;text-align:left;margin-left:-.4pt;margin-top:8.2pt;width:496.5pt;height:35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" fillcolor="#7f7f7f [1612]" strokeweight=".5pt">
                <v:fill opacity="16448f"/>
                <v:textbox>
                  <w:txbxContent>
                    <w:p w14:paraId="48CB6B28" w14:textId="2ECB2B41" w:rsidR="00EC1542" w:rsidRPr="00911B38" w:rsidRDefault="00EC1542" w:rsidP="00AA71D9">
                      <w:pPr>
                        <w:jc w:val="left"/>
                        <w:rPr>
                          <w:rFonts w:ascii="BIZ UDPゴシック" w:eastAsia="BIZ UDPゴシック" w:hAnsi="BIZ UDPゴシック"/>
                          <w:sz w:val="23"/>
                          <w:szCs w:val="23"/>
                        </w:rPr>
                      </w:pPr>
                      <w:r w:rsidRPr="00911B38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【問い合わせ先】</w:t>
                      </w:r>
                      <w:r w:rsidR="00BA09E8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 xml:space="preserve">　</w:t>
                      </w:r>
                      <w:r w:rsidR="001E19E1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平塚</w:t>
                      </w:r>
                      <w:r w:rsidRPr="00911B38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市</w:t>
                      </w:r>
                      <w:r w:rsidRPr="00911B38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 xml:space="preserve"> </w:t>
                      </w:r>
                      <w:r w:rsidR="001E19E1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まちづくり政策</w:t>
                      </w:r>
                      <w:r w:rsidRPr="00911B38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部</w:t>
                      </w:r>
                      <w:r w:rsidRPr="00911B38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 xml:space="preserve"> </w:t>
                      </w:r>
                      <w:r w:rsidR="001E19E1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開発指導</w:t>
                      </w:r>
                      <w:r w:rsidR="00BA09E8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課</w:t>
                      </w:r>
                      <w:r w:rsidRPr="00911B38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</w:t>
                      </w:r>
                      <w:r w:rsidRPr="00911B38">
                        <w:rPr>
                          <w:rFonts w:ascii="BIZ UDPゴシック" w:eastAsia="BIZ UDPゴシック" w:hAnsi="BIZ UDPゴシック" w:hint="eastAsia"/>
                          <w:sz w:val="23"/>
                          <w:szCs w:val="23"/>
                        </w:rPr>
                        <w:t xml:space="preserve">電話 </w:t>
                      </w:r>
                      <w:r w:rsidR="001E19E1">
                        <w:rPr>
                          <w:rFonts w:ascii="BIZ UDPゴシック" w:eastAsia="BIZ UDPゴシック" w:hAnsi="BIZ UDPゴシック" w:hint="eastAsia"/>
                          <w:sz w:val="23"/>
                          <w:szCs w:val="23"/>
                        </w:rPr>
                        <w:t>０４６３</w:t>
                      </w:r>
                      <w:r w:rsidRPr="00911B38">
                        <w:rPr>
                          <w:rFonts w:ascii="BIZ UDPゴシック" w:eastAsia="BIZ UDPゴシック" w:hAnsi="BIZ UDPゴシック" w:hint="eastAsia"/>
                          <w:sz w:val="23"/>
                          <w:szCs w:val="23"/>
                        </w:rPr>
                        <w:t>－</w:t>
                      </w:r>
                      <w:r w:rsidR="001E19E1">
                        <w:rPr>
                          <w:rFonts w:ascii="BIZ UDPゴシック" w:eastAsia="BIZ UDPゴシック" w:hAnsi="BIZ UDPゴシック" w:hint="eastAsia"/>
                          <w:sz w:val="23"/>
                          <w:szCs w:val="23"/>
                        </w:rPr>
                        <w:t>２１</w:t>
                      </w:r>
                      <w:r w:rsidRPr="00911B38">
                        <w:rPr>
                          <w:rFonts w:ascii="BIZ UDPゴシック" w:eastAsia="BIZ UDPゴシック" w:hAnsi="BIZ UDPゴシック" w:hint="eastAsia"/>
                          <w:sz w:val="23"/>
                          <w:szCs w:val="23"/>
                        </w:rPr>
                        <w:t>－</w:t>
                      </w:r>
                      <w:r w:rsidR="001E19E1">
                        <w:rPr>
                          <w:rFonts w:ascii="BIZ UDPゴシック" w:eastAsia="BIZ UDPゴシック" w:hAnsi="BIZ UDPゴシック" w:hint="eastAsia"/>
                          <w:sz w:val="23"/>
                          <w:szCs w:val="23"/>
                        </w:rPr>
                        <w:t>８７８９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36944" w:rsidRPr="00936944" w:rsidSect="00CE24E7">
      <w:pgSz w:w="11906" w:h="16838" w:code="9"/>
      <w:pgMar w:top="1134" w:right="851" w:bottom="1134" w:left="1134" w:header="284" w:footer="284" w:gutter="0"/>
      <w:pgNumType w:fmt="decimalFullWidth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C9888" w14:textId="77777777" w:rsidR="009D70AB" w:rsidRDefault="009D70AB" w:rsidP="00AD53E8">
      <w:r>
        <w:separator/>
      </w:r>
    </w:p>
  </w:endnote>
  <w:endnote w:type="continuationSeparator" w:id="0">
    <w:p w14:paraId="025E0770" w14:textId="77777777" w:rsidR="009D70AB" w:rsidRDefault="009D70AB" w:rsidP="00AD5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6589B" w14:textId="77777777" w:rsidR="009D70AB" w:rsidRDefault="009D70AB" w:rsidP="00AD53E8">
      <w:r>
        <w:separator/>
      </w:r>
    </w:p>
  </w:footnote>
  <w:footnote w:type="continuationSeparator" w:id="0">
    <w:p w14:paraId="57AE634E" w14:textId="77777777" w:rsidR="009D70AB" w:rsidRDefault="009D70AB" w:rsidP="00AD5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17AFD"/>
    <w:multiLevelType w:val="hybridMultilevel"/>
    <w:tmpl w:val="397CAEA0"/>
    <w:lvl w:ilvl="0" w:tplc="FCFE4B4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92803F1"/>
    <w:multiLevelType w:val="hybridMultilevel"/>
    <w:tmpl w:val="8DEC0248"/>
    <w:lvl w:ilvl="0" w:tplc="057E34CA">
      <w:numFmt w:val="bullet"/>
      <w:lvlText w:val="※"/>
      <w:lvlJc w:val="left"/>
      <w:pPr>
        <w:ind w:left="118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0" w:hanging="420"/>
      </w:pPr>
      <w:rPr>
        <w:rFonts w:ascii="Wingdings" w:hAnsi="Wingdings" w:hint="default"/>
      </w:rPr>
    </w:lvl>
  </w:abstractNum>
  <w:abstractNum w:abstractNumId="2" w15:restartNumberingAfterBreak="0">
    <w:nsid w:val="0DB76338"/>
    <w:multiLevelType w:val="hybridMultilevel"/>
    <w:tmpl w:val="70F25AA0"/>
    <w:lvl w:ilvl="0" w:tplc="7D1294F8">
      <w:start w:val="1"/>
      <w:numFmt w:val="bullet"/>
      <w:lvlText w:val="※"/>
      <w:lvlJc w:val="left"/>
      <w:pPr>
        <w:ind w:left="84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0F3D395B"/>
    <w:multiLevelType w:val="hybridMultilevel"/>
    <w:tmpl w:val="6F4888CA"/>
    <w:lvl w:ilvl="0" w:tplc="2D56BFC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F91755"/>
    <w:multiLevelType w:val="hybridMultilevel"/>
    <w:tmpl w:val="0B565BCE"/>
    <w:lvl w:ilvl="0" w:tplc="E4AA150E">
      <w:start w:val="1"/>
      <w:numFmt w:val="bullet"/>
      <w:lvlText w:val="●"/>
      <w:lvlJc w:val="left"/>
      <w:pPr>
        <w:ind w:left="620" w:hanging="360"/>
      </w:pPr>
      <w:rPr>
        <w:rFonts w:ascii="BIZ UDPゴシック" w:eastAsia="BIZ UDPゴシック" w:hAnsi="BIZ UDPゴシック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5" w15:restartNumberingAfterBreak="0">
    <w:nsid w:val="14900207"/>
    <w:multiLevelType w:val="hybridMultilevel"/>
    <w:tmpl w:val="B25848E6"/>
    <w:lvl w:ilvl="0" w:tplc="A7D046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B21696"/>
    <w:multiLevelType w:val="hybridMultilevel"/>
    <w:tmpl w:val="5BAC32FE"/>
    <w:lvl w:ilvl="0" w:tplc="DA84830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D204BA"/>
    <w:multiLevelType w:val="hybridMultilevel"/>
    <w:tmpl w:val="57A6EF2A"/>
    <w:lvl w:ilvl="0" w:tplc="728CF7E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0A657B"/>
    <w:multiLevelType w:val="hybridMultilevel"/>
    <w:tmpl w:val="E41C9046"/>
    <w:lvl w:ilvl="0" w:tplc="6C149B86"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FAC0C9B"/>
    <w:multiLevelType w:val="hybridMultilevel"/>
    <w:tmpl w:val="F2DEC90C"/>
    <w:lvl w:ilvl="0" w:tplc="119A93C8">
      <w:start w:val="2"/>
      <w:numFmt w:val="bullet"/>
      <w:lvlText w:val="●"/>
      <w:lvlJc w:val="left"/>
      <w:pPr>
        <w:ind w:left="620" w:hanging="360"/>
      </w:pPr>
      <w:rPr>
        <w:rFonts w:ascii="BIZ UDPゴシック" w:eastAsia="BIZ UDPゴシック" w:hAnsi="BIZ UDPゴシック" w:cstheme="minorBidi" w:hint="eastAsia"/>
        <w:color w:val="FFC000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10" w15:restartNumberingAfterBreak="0">
    <w:nsid w:val="311477AE"/>
    <w:multiLevelType w:val="hybridMultilevel"/>
    <w:tmpl w:val="BEBA7542"/>
    <w:lvl w:ilvl="0" w:tplc="C1F445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CF2A76"/>
    <w:multiLevelType w:val="hybridMultilevel"/>
    <w:tmpl w:val="18CA6860"/>
    <w:lvl w:ilvl="0" w:tplc="3E26A0A2">
      <w:start w:val="2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FD2189"/>
    <w:multiLevelType w:val="hybridMultilevel"/>
    <w:tmpl w:val="2EE43AD6"/>
    <w:lvl w:ilvl="0" w:tplc="7C844F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D8436A2"/>
    <w:multiLevelType w:val="hybridMultilevel"/>
    <w:tmpl w:val="D6A065CE"/>
    <w:lvl w:ilvl="0" w:tplc="14020CE4">
      <w:start w:val="1"/>
      <w:numFmt w:val="bullet"/>
      <w:lvlText w:val="※"/>
      <w:lvlJc w:val="left"/>
      <w:pPr>
        <w:ind w:left="60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487D2655"/>
    <w:multiLevelType w:val="hybridMultilevel"/>
    <w:tmpl w:val="A9FA6098"/>
    <w:lvl w:ilvl="0" w:tplc="15525F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E3171DB"/>
    <w:multiLevelType w:val="hybridMultilevel"/>
    <w:tmpl w:val="A6EC1524"/>
    <w:lvl w:ilvl="0" w:tplc="9736A11E">
      <w:start w:val="2"/>
      <w:numFmt w:val="bullet"/>
      <w:lvlText w:val="●"/>
      <w:lvlJc w:val="left"/>
      <w:pPr>
        <w:ind w:left="620" w:hanging="360"/>
      </w:pPr>
      <w:rPr>
        <w:rFonts w:ascii="BIZ UDPゴシック" w:eastAsia="BIZ UDPゴシック" w:hAnsi="BIZ UDPゴシック" w:cstheme="minorBidi" w:hint="eastAsia"/>
        <w:b/>
        <w:color w:val="FF0000"/>
        <w:sz w:val="26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16" w15:restartNumberingAfterBreak="0">
    <w:nsid w:val="61AF3078"/>
    <w:multiLevelType w:val="hybridMultilevel"/>
    <w:tmpl w:val="F63849C0"/>
    <w:lvl w:ilvl="0" w:tplc="F1BA08DA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72D77D29"/>
    <w:multiLevelType w:val="hybridMultilevel"/>
    <w:tmpl w:val="4EAED624"/>
    <w:lvl w:ilvl="0" w:tplc="1952C0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5994AFC"/>
    <w:multiLevelType w:val="hybridMultilevel"/>
    <w:tmpl w:val="9848A6D8"/>
    <w:lvl w:ilvl="0" w:tplc="CC06942A">
      <w:start w:val="1"/>
      <w:numFmt w:val="bullet"/>
      <w:lvlText w:val="※"/>
      <w:lvlJc w:val="left"/>
      <w:pPr>
        <w:ind w:left="111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20"/>
      </w:pPr>
      <w:rPr>
        <w:rFonts w:ascii="Wingdings" w:hAnsi="Wingdings" w:hint="default"/>
      </w:rPr>
    </w:lvl>
  </w:abstractNum>
  <w:abstractNum w:abstractNumId="19" w15:restartNumberingAfterBreak="0">
    <w:nsid w:val="77B06B83"/>
    <w:multiLevelType w:val="hybridMultilevel"/>
    <w:tmpl w:val="F4502BA8"/>
    <w:lvl w:ilvl="0" w:tplc="4612AFD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92144BB"/>
    <w:multiLevelType w:val="hybridMultilevel"/>
    <w:tmpl w:val="03E84FD0"/>
    <w:lvl w:ilvl="0" w:tplc="559238B6">
      <w:start w:val="2"/>
      <w:numFmt w:val="bullet"/>
      <w:lvlText w:val="●"/>
      <w:lvlJc w:val="left"/>
      <w:pPr>
        <w:ind w:left="620" w:hanging="360"/>
      </w:pPr>
      <w:rPr>
        <w:rFonts w:ascii="BIZ UDPゴシック" w:eastAsia="BIZ UDPゴシック" w:hAnsi="BIZ UDPゴシック" w:cstheme="minorBidi" w:hint="eastAsia"/>
        <w:b/>
        <w:color w:val="FFC000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num w:numId="1" w16cid:durableId="1279987600">
    <w:abstractNumId w:val="18"/>
  </w:num>
  <w:num w:numId="2" w16cid:durableId="1502741511">
    <w:abstractNumId w:val="2"/>
  </w:num>
  <w:num w:numId="3" w16cid:durableId="1517233364">
    <w:abstractNumId w:val="6"/>
  </w:num>
  <w:num w:numId="4" w16cid:durableId="1401252713">
    <w:abstractNumId w:val="13"/>
  </w:num>
  <w:num w:numId="5" w16cid:durableId="599802766">
    <w:abstractNumId w:val="1"/>
  </w:num>
  <w:num w:numId="6" w16cid:durableId="582229040">
    <w:abstractNumId w:val="16"/>
  </w:num>
  <w:num w:numId="7" w16cid:durableId="40980968">
    <w:abstractNumId w:val="7"/>
  </w:num>
  <w:num w:numId="8" w16cid:durableId="1880580115">
    <w:abstractNumId w:val="17"/>
  </w:num>
  <w:num w:numId="9" w16cid:durableId="1803226326">
    <w:abstractNumId w:val="0"/>
  </w:num>
  <w:num w:numId="10" w16cid:durableId="1054810297">
    <w:abstractNumId w:val="8"/>
  </w:num>
  <w:num w:numId="11" w16cid:durableId="144399611">
    <w:abstractNumId w:val="20"/>
  </w:num>
  <w:num w:numId="12" w16cid:durableId="408158904">
    <w:abstractNumId w:val="9"/>
  </w:num>
  <w:num w:numId="13" w16cid:durableId="637612135">
    <w:abstractNumId w:val="15"/>
  </w:num>
  <w:num w:numId="14" w16cid:durableId="1838495248">
    <w:abstractNumId w:val="4"/>
  </w:num>
  <w:num w:numId="15" w16cid:durableId="788623087">
    <w:abstractNumId w:val="5"/>
  </w:num>
  <w:num w:numId="16" w16cid:durableId="1661958188">
    <w:abstractNumId w:val="12"/>
  </w:num>
  <w:num w:numId="17" w16cid:durableId="997465727">
    <w:abstractNumId w:val="3"/>
  </w:num>
  <w:num w:numId="18" w16cid:durableId="185103611">
    <w:abstractNumId w:val="10"/>
  </w:num>
  <w:num w:numId="19" w16cid:durableId="1324704690">
    <w:abstractNumId w:val="19"/>
  </w:num>
  <w:num w:numId="20" w16cid:durableId="1024013364">
    <w:abstractNumId w:val="11"/>
  </w:num>
  <w:num w:numId="21" w16cid:durableId="19322718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098"/>
    <w:rsid w:val="0000741B"/>
    <w:rsid w:val="000205C7"/>
    <w:rsid w:val="000406F8"/>
    <w:rsid w:val="00077B9E"/>
    <w:rsid w:val="0008569F"/>
    <w:rsid w:val="00121B52"/>
    <w:rsid w:val="00127349"/>
    <w:rsid w:val="001315F2"/>
    <w:rsid w:val="00162ECD"/>
    <w:rsid w:val="0018634E"/>
    <w:rsid w:val="00193F66"/>
    <w:rsid w:val="001947DB"/>
    <w:rsid w:val="001C0979"/>
    <w:rsid w:val="001C7D8D"/>
    <w:rsid w:val="001D10F8"/>
    <w:rsid w:val="001E19E1"/>
    <w:rsid w:val="002105E3"/>
    <w:rsid w:val="00225313"/>
    <w:rsid w:val="002307EC"/>
    <w:rsid w:val="00252F4F"/>
    <w:rsid w:val="00262108"/>
    <w:rsid w:val="00266E66"/>
    <w:rsid w:val="0029087B"/>
    <w:rsid w:val="00296AEF"/>
    <w:rsid w:val="002D0775"/>
    <w:rsid w:val="002D0F3F"/>
    <w:rsid w:val="002D270C"/>
    <w:rsid w:val="002E5CEE"/>
    <w:rsid w:val="002F439D"/>
    <w:rsid w:val="0032237F"/>
    <w:rsid w:val="0032278C"/>
    <w:rsid w:val="00322883"/>
    <w:rsid w:val="00324AC6"/>
    <w:rsid w:val="0032683E"/>
    <w:rsid w:val="00332136"/>
    <w:rsid w:val="00346298"/>
    <w:rsid w:val="00361FB8"/>
    <w:rsid w:val="00381826"/>
    <w:rsid w:val="003A0726"/>
    <w:rsid w:val="003D2FA6"/>
    <w:rsid w:val="003E3479"/>
    <w:rsid w:val="003E758F"/>
    <w:rsid w:val="003F1E29"/>
    <w:rsid w:val="003F42DC"/>
    <w:rsid w:val="004075BD"/>
    <w:rsid w:val="00410394"/>
    <w:rsid w:val="004145CF"/>
    <w:rsid w:val="00455948"/>
    <w:rsid w:val="00456BA2"/>
    <w:rsid w:val="00462254"/>
    <w:rsid w:val="004B0684"/>
    <w:rsid w:val="004D712B"/>
    <w:rsid w:val="004D74DE"/>
    <w:rsid w:val="004E5ACD"/>
    <w:rsid w:val="004E6221"/>
    <w:rsid w:val="004F633B"/>
    <w:rsid w:val="005141FD"/>
    <w:rsid w:val="00536527"/>
    <w:rsid w:val="00550B8D"/>
    <w:rsid w:val="00566F35"/>
    <w:rsid w:val="00573C47"/>
    <w:rsid w:val="00580423"/>
    <w:rsid w:val="005A28DA"/>
    <w:rsid w:val="005C03F0"/>
    <w:rsid w:val="005C7424"/>
    <w:rsid w:val="005E0403"/>
    <w:rsid w:val="005F5280"/>
    <w:rsid w:val="006402EE"/>
    <w:rsid w:val="00655E24"/>
    <w:rsid w:val="00661FEA"/>
    <w:rsid w:val="00665E2C"/>
    <w:rsid w:val="00670E05"/>
    <w:rsid w:val="006730C5"/>
    <w:rsid w:val="006735D4"/>
    <w:rsid w:val="006A7428"/>
    <w:rsid w:val="00711C32"/>
    <w:rsid w:val="00713E5B"/>
    <w:rsid w:val="0071762D"/>
    <w:rsid w:val="0076310A"/>
    <w:rsid w:val="007D2761"/>
    <w:rsid w:val="007E68DC"/>
    <w:rsid w:val="007E6CD4"/>
    <w:rsid w:val="007F2BFB"/>
    <w:rsid w:val="00800811"/>
    <w:rsid w:val="0084088D"/>
    <w:rsid w:val="00844A9F"/>
    <w:rsid w:val="00864952"/>
    <w:rsid w:val="008679DF"/>
    <w:rsid w:val="0087719F"/>
    <w:rsid w:val="00890D32"/>
    <w:rsid w:val="008A4D69"/>
    <w:rsid w:val="008C56AE"/>
    <w:rsid w:val="008C6A05"/>
    <w:rsid w:val="008D2C06"/>
    <w:rsid w:val="008F5D62"/>
    <w:rsid w:val="00906791"/>
    <w:rsid w:val="00911B38"/>
    <w:rsid w:val="00912D71"/>
    <w:rsid w:val="00915CC1"/>
    <w:rsid w:val="00916332"/>
    <w:rsid w:val="0091749F"/>
    <w:rsid w:val="00936944"/>
    <w:rsid w:val="009450E4"/>
    <w:rsid w:val="00946246"/>
    <w:rsid w:val="009462F5"/>
    <w:rsid w:val="00962A4A"/>
    <w:rsid w:val="00967D14"/>
    <w:rsid w:val="00987B6E"/>
    <w:rsid w:val="009C3098"/>
    <w:rsid w:val="009D431C"/>
    <w:rsid w:val="009D70AB"/>
    <w:rsid w:val="009E5078"/>
    <w:rsid w:val="009E6A8B"/>
    <w:rsid w:val="009F021A"/>
    <w:rsid w:val="00A04949"/>
    <w:rsid w:val="00A11A80"/>
    <w:rsid w:val="00A17DD2"/>
    <w:rsid w:val="00A51EE6"/>
    <w:rsid w:val="00A54C5F"/>
    <w:rsid w:val="00A66C7B"/>
    <w:rsid w:val="00A74CA2"/>
    <w:rsid w:val="00A83BB1"/>
    <w:rsid w:val="00AA71D9"/>
    <w:rsid w:val="00AC6ABF"/>
    <w:rsid w:val="00AD53E8"/>
    <w:rsid w:val="00AF0EF7"/>
    <w:rsid w:val="00AF53A7"/>
    <w:rsid w:val="00AF5468"/>
    <w:rsid w:val="00B03B15"/>
    <w:rsid w:val="00B12DDD"/>
    <w:rsid w:val="00B20259"/>
    <w:rsid w:val="00B34547"/>
    <w:rsid w:val="00B37D69"/>
    <w:rsid w:val="00B80A48"/>
    <w:rsid w:val="00B97609"/>
    <w:rsid w:val="00BA09E8"/>
    <w:rsid w:val="00BA1D68"/>
    <w:rsid w:val="00BA5A01"/>
    <w:rsid w:val="00BA5CD7"/>
    <w:rsid w:val="00BA77D2"/>
    <w:rsid w:val="00BB276A"/>
    <w:rsid w:val="00BB5339"/>
    <w:rsid w:val="00BC1661"/>
    <w:rsid w:val="00BC7E47"/>
    <w:rsid w:val="00BD1C35"/>
    <w:rsid w:val="00BE1D0B"/>
    <w:rsid w:val="00BE3350"/>
    <w:rsid w:val="00BE4768"/>
    <w:rsid w:val="00C3441B"/>
    <w:rsid w:val="00C34824"/>
    <w:rsid w:val="00C57530"/>
    <w:rsid w:val="00C61E65"/>
    <w:rsid w:val="00C63CA0"/>
    <w:rsid w:val="00C65FC0"/>
    <w:rsid w:val="00CA03BA"/>
    <w:rsid w:val="00CA063E"/>
    <w:rsid w:val="00CA5207"/>
    <w:rsid w:val="00CA616E"/>
    <w:rsid w:val="00CC46E5"/>
    <w:rsid w:val="00CE24E7"/>
    <w:rsid w:val="00D14304"/>
    <w:rsid w:val="00D2503C"/>
    <w:rsid w:val="00D32C35"/>
    <w:rsid w:val="00D5069B"/>
    <w:rsid w:val="00D53E53"/>
    <w:rsid w:val="00D54C3B"/>
    <w:rsid w:val="00D56F79"/>
    <w:rsid w:val="00D6535A"/>
    <w:rsid w:val="00DB2FCB"/>
    <w:rsid w:val="00DB3251"/>
    <w:rsid w:val="00DC33A7"/>
    <w:rsid w:val="00DD7600"/>
    <w:rsid w:val="00E00280"/>
    <w:rsid w:val="00E10D3C"/>
    <w:rsid w:val="00E14A7A"/>
    <w:rsid w:val="00E26318"/>
    <w:rsid w:val="00E37337"/>
    <w:rsid w:val="00E53903"/>
    <w:rsid w:val="00E65DF8"/>
    <w:rsid w:val="00E703EF"/>
    <w:rsid w:val="00E85127"/>
    <w:rsid w:val="00E87126"/>
    <w:rsid w:val="00E87BA9"/>
    <w:rsid w:val="00E9460F"/>
    <w:rsid w:val="00E97DA4"/>
    <w:rsid w:val="00EC1542"/>
    <w:rsid w:val="00EC3FE4"/>
    <w:rsid w:val="00EC6A3C"/>
    <w:rsid w:val="00EC7D99"/>
    <w:rsid w:val="00ED3FB6"/>
    <w:rsid w:val="00ED49E7"/>
    <w:rsid w:val="00F14F0C"/>
    <w:rsid w:val="00F16D96"/>
    <w:rsid w:val="00F21C76"/>
    <w:rsid w:val="00F23E4A"/>
    <w:rsid w:val="00F40BEB"/>
    <w:rsid w:val="00F468C1"/>
    <w:rsid w:val="00F51B5A"/>
    <w:rsid w:val="00F634BA"/>
    <w:rsid w:val="00F7774A"/>
    <w:rsid w:val="00F97277"/>
    <w:rsid w:val="00FC1664"/>
    <w:rsid w:val="00FC33AB"/>
    <w:rsid w:val="00FC618D"/>
    <w:rsid w:val="00FC73D9"/>
    <w:rsid w:val="00FD0D82"/>
    <w:rsid w:val="00FD1302"/>
    <w:rsid w:val="00FD4624"/>
    <w:rsid w:val="00FE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07C968B9"/>
  <w15:chartTrackingRefBased/>
  <w15:docId w15:val="{BFE73D91-5F3E-421C-8749-58580F10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5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C30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D53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53E8"/>
  </w:style>
  <w:style w:type="paragraph" w:styleId="a5">
    <w:name w:val="footer"/>
    <w:basedOn w:val="a"/>
    <w:link w:val="a6"/>
    <w:uiPriority w:val="99"/>
    <w:unhideWhenUsed/>
    <w:rsid w:val="00AD53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53E8"/>
  </w:style>
  <w:style w:type="paragraph" w:styleId="a7">
    <w:name w:val="List Paragraph"/>
    <w:basedOn w:val="a"/>
    <w:uiPriority w:val="34"/>
    <w:qFormat/>
    <w:rsid w:val="00BE1D0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16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633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D0D82"/>
  </w:style>
  <w:style w:type="character" w:customStyle="1" w:styleId="ab">
    <w:name w:val="日付 (文字)"/>
    <w:basedOn w:val="a0"/>
    <w:link w:val="aa"/>
    <w:uiPriority w:val="99"/>
    <w:semiHidden/>
    <w:rsid w:val="00FD0D82"/>
  </w:style>
  <w:style w:type="table" w:styleId="ac">
    <w:name w:val="Table Grid"/>
    <w:basedOn w:val="a1"/>
    <w:uiPriority w:val="39"/>
    <w:rsid w:val="00131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F2BFB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F2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B81F5-E81F-452D-BA60-54E1FC391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371</Characters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